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1D" w:rsidRDefault="00975811">
      <w:pPr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Анализ результатов Всероссийских проверочных работ обучающихся общеобразовательных организаций Усольского района в 2019-2020 учебном году</w:t>
      </w:r>
    </w:p>
    <w:p w:rsidR="00004617" w:rsidRDefault="00D01C48" w:rsidP="00D01C48">
      <w:pPr>
        <w:jc w:val="both"/>
        <w:rPr>
          <w:rFonts w:ascii="Arial" w:hAnsi="Arial" w:cs="Arial"/>
          <w:sz w:val="24"/>
          <w:szCs w:val="24"/>
        </w:rPr>
      </w:pPr>
      <w:r w:rsidRPr="00D01C48">
        <w:rPr>
          <w:rFonts w:ascii="Arial" w:hAnsi="Arial" w:cs="Arial"/>
          <w:sz w:val="24"/>
          <w:szCs w:val="24"/>
        </w:rPr>
        <w:t xml:space="preserve">В целях определения уровня </w:t>
      </w:r>
      <w:proofErr w:type="spellStart"/>
      <w:r w:rsidRPr="00D01C48">
        <w:rPr>
          <w:rFonts w:ascii="Arial" w:hAnsi="Arial" w:cs="Arial"/>
          <w:sz w:val="24"/>
          <w:szCs w:val="24"/>
        </w:rPr>
        <w:t>сформированности</w:t>
      </w:r>
      <w:proofErr w:type="spellEnd"/>
      <w:r w:rsidRPr="00D01C48">
        <w:rPr>
          <w:rFonts w:ascii="Arial" w:hAnsi="Arial" w:cs="Arial"/>
          <w:sz w:val="24"/>
          <w:szCs w:val="24"/>
        </w:rPr>
        <w:t xml:space="preserve"> учебных достижений обучающихся начального, основного, среднего общего образования в соответствии с приказом Федеральной службы по надзору в сфере образования и науки (</w:t>
      </w:r>
      <w:proofErr w:type="spellStart"/>
      <w:r w:rsidRPr="00D01C48">
        <w:rPr>
          <w:rFonts w:ascii="Arial" w:hAnsi="Arial" w:cs="Arial"/>
          <w:sz w:val="24"/>
          <w:szCs w:val="24"/>
        </w:rPr>
        <w:t>Рособрнадзор</w:t>
      </w:r>
      <w:proofErr w:type="spellEnd"/>
      <w:r w:rsidRPr="00D01C48">
        <w:rPr>
          <w:rFonts w:ascii="Arial" w:hAnsi="Arial" w:cs="Arial"/>
          <w:sz w:val="24"/>
          <w:szCs w:val="24"/>
        </w:rPr>
        <w:t>) от 05 августа 2020 года №821</w:t>
      </w:r>
      <w:r>
        <w:rPr>
          <w:rFonts w:ascii="Arial" w:hAnsi="Arial" w:cs="Arial"/>
          <w:sz w:val="24"/>
          <w:szCs w:val="24"/>
        </w:rPr>
        <w:t xml:space="preserve"> </w:t>
      </w:r>
      <w:r w:rsidRPr="00D01C48">
        <w:rPr>
          <w:rFonts w:ascii="Arial" w:hAnsi="Arial" w:cs="Arial"/>
          <w:sz w:val="24"/>
          <w:szCs w:val="24"/>
        </w:rPr>
        <w:t>«О внесении изменений в приказ Федерально</w:t>
      </w:r>
      <w:bookmarkStart w:id="0" w:name="_GoBack"/>
      <w:bookmarkEnd w:id="0"/>
      <w:r w:rsidRPr="00D01C48">
        <w:rPr>
          <w:rFonts w:ascii="Arial" w:hAnsi="Arial" w:cs="Arial"/>
          <w:sz w:val="24"/>
          <w:szCs w:val="24"/>
        </w:rPr>
        <w:t>й службы по надзору в сфере образования и науки от 27 декабря 2019 года №1746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году», распоряжением Министерства образования Иркутской области №667-мр от 04.09.2020 года «О проведении всероссийских проверочных работ в Иркутской области в 5-9 классах в 2020 году», регламентом проведения ВПР в Иркутской области, графиком проведения ВПР в Иркутской области в 2020 году</w:t>
      </w:r>
      <w:r>
        <w:rPr>
          <w:rFonts w:ascii="Arial" w:hAnsi="Arial" w:cs="Arial"/>
          <w:sz w:val="24"/>
          <w:szCs w:val="24"/>
        </w:rPr>
        <w:t xml:space="preserve"> </w:t>
      </w:r>
      <w:r w:rsidR="00004617" w:rsidRPr="00004617">
        <w:rPr>
          <w:rFonts w:ascii="Arial" w:hAnsi="Arial" w:cs="Arial"/>
          <w:sz w:val="24"/>
          <w:szCs w:val="24"/>
        </w:rPr>
        <w:t>проведен мониторинг качества подготовки</w:t>
      </w:r>
      <w:r w:rsidR="00004617">
        <w:rPr>
          <w:rFonts w:ascii="Arial" w:hAnsi="Arial" w:cs="Arial"/>
          <w:sz w:val="24"/>
          <w:szCs w:val="24"/>
        </w:rPr>
        <w:t xml:space="preserve"> </w:t>
      </w:r>
      <w:r w:rsidR="00004617" w:rsidRPr="00004617">
        <w:rPr>
          <w:rFonts w:ascii="Arial" w:hAnsi="Arial" w:cs="Arial"/>
          <w:sz w:val="24"/>
          <w:szCs w:val="24"/>
        </w:rPr>
        <w:t>обучающихся в форме Всероссийских проверочных работ (далее - ВПР).</w:t>
      </w:r>
    </w:p>
    <w:p w:rsidR="00166C03" w:rsidRDefault="00CD271D" w:rsidP="00004617">
      <w:pPr>
        <w:jc w:val="both"/>
        <w:rPr>
          <w:rFonts w:ascii="Arial" w:hAnsi="Arial" w:cs="Arial"/>
          <w:sz w:val="24"/>
          <w:szCs w:val="24"/>
        </w:rPr>
      </w:pPr>
      <w:r w:rsidRPr="00CD271D">
        <w:rPr>
          <w:rFonts w:ascii="Arial" w:hAnsi="Arial" w:cs="Arial"/>
          <w:sz w:val="24"/>
          <w:szCs w:val="24"/>
        </w:rPr>
        <w:t xml:space="preserve">В 2020 году примерно </w:t>
      </w:r>
      <w:r w:rsidR="00166C03">
        <w:rPr>
          <w:rFonts w:ascii="Arial" w:hAnsi="Arial" w:cs="Arial"/>
          <w:sz w:val="24"/>
          <w:szCs w:val="24"/>
        </w:rPr>
        <w:t>2498</w:t>
      </w:r>
      <w:r w:rsidRPr="00CD271D">
        <w:rPr>
          <w:rFonts w:ascii="Arial" w:hAnsi="Arial" w:cs="Arial"/>
          <w:sz w:val="24"/>
          <w:szCs w:val="24"/>
        </w:rPr>
        <w:t xml:space="preserve"> обучающихся из </w:t>
      </w:r>
      <w:r w:rsidR="00166C03">
        <w:rPr>
          <w:rFonts w:ascii="Arial" w:hAnsi="Arial" w:cs="Arial"/>
          <w:sz w:val="24"/>
          <w:szCs w:val="24"/>
        </w:rPr>
        <w:t>19</w:t>
      </w:r>
      <w:r w:rsidRPr="00CD271D">
        <w:rPr>
          <w:rFonts w:ascii="Arial" w:hAnsi="Arial" w:cs="Arial"/>
          <w:sz w:val="24"/>
          <w:szCs w:val="24"/>
        </w:rPr>
        <w:t xml:space="preserve"> общеобразовательных организаций </w:t>
      </w:r>
      <w:r>
        <w:rPr>
          <w:rFonts w:ascii="Arial" w:hAnsi="Arial" w:cs="Arial"/>
          <w:sz w:val="24"/>
          <w:szCs w:val="24"/>
        </w:rPr>
        <w:t>Усольского района</w:t>
      </w:r>
      <w:r w:rsidRPr="00CD271D">
        <w:rPr>
          <w:rFonts w:ascii="Arial" w:hAnsi="Arial" w:cs="Arial"/>
          <w:sz w:val="24"/>
          <w:szCs w:val="24"/>
        </w:rPr>
        <w:t xml:space="preserve"> приняли участие во всероссийских проверочных</w:t>
      </w:r>
      <w:r w:rsidR="00D01C48">
        <w:rPr>
          <w:rFonts w:ascii="Arial" w:hAnsi="Arial" w:cs="Arial"/>
          <w:sz w:val="24"/>
          <w:szCs w:val="24"/>
        </w:rPr>
        <w:t xml:space="preserve"> работах</w:t>
      </w:r>
      <w:r w:rsidRPr="00CD271D">
        <w:rPr>
          <w:rFonts w:ascii="Arial" w:hAnsi="Arial" w:cs="Arial"/>
          <w:sz w:val="24"/>
          <w:szCs w:val="24"/>
        </w:rPr>
        <w:t>. В связи эпидемиологической обстановкой проведение ВПР было перенесено на осенний период (исключением стали работы для обучающихся 11-х классов, которые проводились</w:t>
      </w:r>
      <w:r w:rsidR="00166C03">
        <w:rPr>
          <w:rFonts w:ascii="Arial" w:hAnsi="Arial" w:cs="Arial"/>
          <w:sz w:val="24"/>
          <w:szCs w:val="24"/>
        </w:rPr>
        <w:t xml:space="preserve"> </w:t>
      </w:r>
      <w:r w:rsidRPr="00CD271D">
        <w:rPr>
          <w:rFonts w:ascii="Arial" w:hAnsi="Arial" w:cs="Arial"/>
          <w:sz w:val="24"/>
          <w:szCs w:val="24"/>
        </w:rPr>
        <w:t>с 02 по 20 марта 2020 г. по решению</w:t>
      </w:r>
      <w:r w:rsidR="00166C03">
        <w:rPr>
          <w:rFonts w:ascii="Arial" w:hAnsi="Arial" w:cs="Arial"/>
          <w:sz w:val="24"/>
          <w:szCs w:val="24"/>
        </w:rPr>
        <w:t xml:space="preserve"> </w:t>
      </w:r>
      <w:r w:rsidRPr="00CD271D">
        <w:rPr>
          <w:rFonts w:ascii="Arial" w:hAnsi="Arial" w:cs="Arial"/>
          <w:sz w:val="24"/>
          <w:szCs w:val="24"/>
        </w:rPr>
        <w:t>ОО. Выпускники выполняли ВПР по тем учебным предметам, которые они не выбрали при прохождении государственной итоговой аттестации в форме единого государственного экзамена). Таким образом, осенью 2020</w:t>
      </w:r>
      <w:r w:rsidR="00166C03">
        <w:rPr>
          <w:rFonts w:ascii="Arial" w:hAnsi="Arial" w:cs="Arial"/>
          <w:sz w:val="24"/>
          <w:szCs w:val="24"/>
        </w:rPr>
        <w:t xml:space="preserve"> </w:t>
      </w:r>
      <w:r w:rsidRPr="00CD271D">
        <w:rPr>
          <w:rFonts w:ascii="Arial" w:hAnsi="Arial" w:cs="Arial"/>
          <w:sz w:val="24"/>
          <w:szCs w:val="24"/>
        </w:rPr>
        <w:t>г. (с 14 сентября по 12 октября) ВПР проводились для обучающихся 5,6,7,8-х</w:t>
      </w:r>
      <w:r w:rsidR="00166C03">
        <w:rPr>
          <w:rFonts w:ascii="Arial" w:hAnsi="Arial" w:cs="Arial"/>
          <w:sz w:val="24"/>
          <w:szCs w:val="24"/>
        </w:rPr>
        <w:t xml:space="preserve"> </w:t>
      </w:r>
      <w:r w:rsidRPr="00CD271D">
        <w:rPr>
          <w:rFonts w:ascii="Arial" w:hAnsi="Arial" w:cs="Arial"/>
          <w:sz w:val="24"/>
          <w:szCs w:val="24"/>
        </w:rPr>
        <w:t>(в штатном режиме) и 9-х (на выбор школ из предложенного перечня</w:t>
      </w:r>
      <w:r w:rsidR="00166C03">
        <w:rPr>
          <w:rFonts w:ascii="Arial" w:hAnsi="Arial" w:cs="Arial"/>
          <w:sz w:val="24"/>
          <w:szCs w:val="24"/>
        </w:rPr>
        <w:t xml:space="preserve"> </w:t>
      </w:r>
      <w:r w:rsidRPr="00CD271D">
        <w:rPr>
          <w:rFonts w:ascii="Arial" w:hAnsi="Arial" w:cs="Arial"/>
          <w:sz w:val="24"/>
          <w:szCs w:val="24"/>
        </w:rPr>
        <w:t>предметов)</w:t>
      </w:r>
      <w:r w:rsidR="00166C03">
        <w:rPr>
          <w:rFonts w:ascii="Arial" w:hAnsi="Arial" w:cs="Arial"/>
          <w:sz w:val="24"/>
          <w:szCs w:val="24"/>
        </w:rPr>
        <w:t xml:space="preserve"> </w:t>
      </w:r>
      <w:r w:rsidRPr="00CD271D">
        <w:rPr>
          <w:rFonts w:ascii="Arial" w:hAnsi="Arial" w:cs="Arial"/>
          <w:sz w:val="24"/>
          <w:szCs w:val="24"/>
        </w:rPr>
        <w:t>классов по программам прошлого года. В</w:t>
      </w:r>
      <w:r w:rsidR="00166C03">
        <w:rPr>
          <w:rFonts w:ascii="Arial" w:hAnsi="Arial" w:cs="Arial"/>
          <w:sz w:val="24"/>
          <w:szCs w:val="24"/>
        </w:rPr>
        <w:t xml:space="preserve"> </w:t>
      </w:r>
      <w:r w:rsidRPr="00CD271D">
        <w:rPr>
          <w:rFonts w:ascii="Arial" w:hAnsi="Arial" w:cs="Arial"/>
          <w:sz w:val="24"/>
          <w:szCs w:val="24"/>
        </w:rPr>
        <w:t>этом году в ВПР</w:t>
      </w:r>
      <w:r w:rsidR="00B40802">
        <w:rPr>
          <w:rFonts w:ascii="Arial" w:hAnsi="Arial" w:cs="Arial"/>
          <w:sz w:val="24"/>
          <w:szCs w:val="24"/>
        </w:rPr>
        <w:t xml:space="preserve"> не принимали участие четвероклассники. </w:t>
      </w:r>
      <w:r w:rsidRPr="00CD271D">
        <w:rPr>
          <w:rFonts w:ascii="Arial" w:hAnsi="Arial" w:cs="Arial"/>
          <w:sz w:val="24"/>
          <w:szCs w:val="24"/>
        </w:rPr>
        <w:t>Несмотря на то, что осенью обучающиеся 9 классов выполняли ВПР в режиме апробации,</w:t>
      </w:r>
      <w:r w:rsidR="00166C03">
        <w:rPr>
          <w:rFonts w:ascii="Arial" w:hAnsi="Arial" w:cs="Arial"/>
          <w:sz w:val="24"/>
          <w:szCs w:val="24"/>
        </w:rPr>
        <w:t xml:space="preserve"> </w:t>
      </w:r>
      <w:r w:rsidRPr="00CD271D">
        <w:rPr>
          <w:rFonts w:ascii="Arial" w:hAnsi="Arial" w:cs="Arial"/>
          <w:sz w:val="24"/>
          <w:szCs w:val="24"/>
        </w:rPr>
        <w:t>почти 4</w:t>
      </w:r>
      <w:r w:rsidR="00166C03">
        <w:rPr>
          <w:rFonts w:ascii="Arial" w:hAnsi="Arial" w:cs="Arial"/>
          <w:sz w:val="24"/>
          <w:szCs w:val="24"/>
        </w:rPr>
        <w:t>5</w:t>
      </w:r>
      <w:r w:rsidRPr="00CD271D">
        <w:rPr>
          <w:rFonts w:ascii="Arial" w:hAnsi="Arial" w:cs="Arial"/>
          <w:sz w:val="24"/>
          <w:szCs w:val="24"/>
        </w:rPr>
        <w:t>% девятиклассников написали работы по русскому языку и по математике, что подтверждает высокий интерес со стороны школ к измерительным материалам ВПР.</w:t>
      </w:r>
      <w:r w:rsidR="00166C03">
        <w:rPr>
          <w:rFonts w:ascii="Arial" w:hAnsi="Arial" w:cs="Arial"/>
          <w:sz w:val="24"/>
          <w:szCs w:val="24"/>
        </w:rPr>
        <w:t xml:space="preserve"> </w:t>
      </w:r>
    </w:p>
    <w:p w:rsidR="00C7069F" w:rsidRDefault="00CD271D" w:rsidP="00CD271D">
      <w:pPr>
        <w:jc w:val="both"/>
        <w:rPr>
          <w:rFonts w:ascii="Arial" w:hAnsi="Arial" w:cs="Arial"/>
          <w:sz w:val="24"/>
          <w:szCs w:val="24"/>
        </w:rPr>
      </w:pPr>
      <w:r w:rsidRPr="00CD271D">
        <w:rPr>
          <w:rFonts w:ascii="Arial" w:hAnsi="Arial" w:cs="Arial"/>
          <w:sz w:val="24"/>
          <w:szCs w:val="24"/>
        </w:rPr>
        <w:t>Полученные по итогам исследования</w:t>
      </w:r>
      <w:r w:rsidR="00166C03">
        <w:rPr>
          <w:rFonts w:ascii="Arial" w:hAnsi="Arial" w:cs="Arial"/>
          <w:sz w:val="24"/>
          <w:szCs w:val="24"/>
        </w:rPr>
        <w:t xml:space="preserve"> </w:t>
      </w:r>
      <w:r w:rsidRPr="00CD271D">
        <w:rPr>
          <w:rFonts w:ascii="Arial" w:hAnsi="Arial" w:cs="Arial"/>
          <w:sz w:val="24"/>
          <w:szCs w:val="24"/>
        </w:rPr>
        <w:t xml:space="preserve">результаты свидетельствуют о снижении в 2020 году успеваемости и качества </w:t>
      </w:r>
      <w:proofErr w:type="spellStart"/>
      <w:r w:rsidRPr="00CD271D">
        <w:rPr>
          <w:rFonts w:ascii="Arial" w:hAnsi="Arial" w:cs="Arial"/>
          <w:sz w:val="24"/>
          <w:szCs w:val="24"/>
        </w:rPr>
        <w:t>обученности</w:t>
      </w:r>
      <w:proofErr w:type="spellEnd"/>
      <w:r w:rsidRPr="00CD271D">
        <w:rPr>
          <w:rFonts w:ascii="Arial" w:hAnsi="Arial" w:cs="Arial"/>
          <w:sz w:val="24"/>
          <w:szCs w:val="24"/>
        </w:rPr>
        <w:t xml:space="preserve"> </w:t>
      </w:r>
      <w:r w:rsidR="00B40802">
        <w:rPr>
          <w:rFonts w:ascii="Arial" w:hAnsi="Arial" w:cs="Arial"/>
          <w:sz w:val="24"/>
          <w:szCs w:val="24"/>
        </w:rPr>
        <w:t xml:space="preserve">почти </w:t>
      </w:r>
      <w:r w:rsidRPr="00CD271D">
        <w:rPr>
          <w:rFonts w:ascii="Arial" w:hAnsi="Arial" w:cs="Arial"/>
          <w:sz w:val="24"/>
          <w:szCs w:val="24"/>
        </w:rPr>
        <w:t>по всем предметам и классам (для корректного</w:t>
      </w:r>
      <w:r w:rsidR="00166C03">
        <w:rPr>
          <w:rFonts w:ascii="Arial" w:hAnsi="Arial" w:cs="Arial"/>
          <w:sz w:val="24"/>
          <w:szCs w:val="24"/>
        </w:rPr>
        <w:t xml:space="preserve"> </w:t>
      </w:r>
      <w:r w:rsidRPr="00CD271D">
        <w:rPr>
          <w:rFonts w:ascii="Arial" w:hAnsi="Arial" w:cs="Arial"/>
          <w:sz w:val="24"/>
          <w:szCs w:val="24"/>
        </w:rPr>
        <w:t xml:space="preserve">сопоставления данных за два года на диаграмме указаны те классы, по программам которых проводились ВПР). </w:t>
      </w:r>
      <w:r w:rsidR="00C7069F">
        <w:rPr>
          <w:rFonts w:ascii="Arial" w:hAnsi="Arial" w:cs="Arial"/>
          <w:sz w:val="24"/>
          <w:szCs w:val="24"/>
        </w:rPr>
        <w:t>Практически на том же уровне остались лишь результаты по географии в 6 классе</w:t>
      </w:r>
      <w:r w:rsidR="00B40802">
        <w:rPr>
          <w:rFonts w:ascii="Arial" w:hAnsi="Arial" w:cs="Arial"/>
          <w:sz w:val="24"/>
          <w:szCs w:val="24"/>
        </w:rPr>
        <w:t xml:space="preserve"> и русскому языку в 5 классе</w:t>
      </w:r>
      <w:r w:rsidR="00C7069F">
        <w:rPr>
          <w:rFonts w:ascii="Arial" w:hAnsi="Arial" w:cs="Arial"/>
          <w:sz w:val="24"/>
          <w:szCs w:val="24"/>
        </w:rPr>
        <w:t xml:space="preserve">. </w:t>
      </w:r>
      <w:r w:rsidR="00B40802">
        <w:rPr>
          <w:rFonts w:ascii="Arial" w:hAnsi="Arial" w:cs="Arial"/>
          <w:sz w:val="24"/>
          <w:szCs w:val="24"/>
        </w:rPr>
        <w:t>Сравнение велось относительно образовательной программы, а не по классам.</w:t>
      </w:r>
    </w:p>
    <w:p w:rsidR="00116779" w:rsidRDefault="00116779" w:rsidP="00CD2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Диаграмма: Динамика успеваемости и качества </w:t>
      </w:r>
      <w:proofErr w:type="spellStart"/>
      <w:r>
        <w:rPr>
          <w:rFonts w:ascii="Arial" w:hAnsi="Arial" w:cs="Arial"/>
          <w:sz w:val="24"/>
          <w:szCs w:val="24"/>
        </w:rPr>
        <w:t>обученности</w:t>
      </w:r>
      <w:proofErr w:type="spellEnd"/>
      <w:r>
        <w:rPr>
          <w:rFonts w:ascii="Arial" w:hAnsi="Arial" w:cs="Arial"/>
          <w:sz w:val="24"/>
          <w:szCs w:val="24"/>
        </w:rPr>
        <w:t xml:space="preserve"> в разрезе предметов и классов за два года по </w:t>
      </w:r>
      <w:proofErr w:type="spellStart"/>
      <w:r>
        <w:rPr>
          <w:rFonts w:ascii="Arial" w:hAnsi="Arial" w:cs="Arial"/>
          <w:sz w:val="24"/>
          <w:szCs w:val="24"/>
        </w:rPr>
        <w:t>Усольскому</w:t>
      </w:r>
      <w:proofErr w:type="spellEnd"/>
      <w:r>
        <w:rPr>
          <w:rFonts w:ascii="Arial" w:hAnsi="Arial" w:cs="Arial"/>
          <w:sz w:val="24"/>
          <w:szCs w:val="24"/>
        </w:rPr>
        <w:t xml:space="preserve"> району (проценты)</w:t>
      </w:r>
    </w:p>
    <w:p w:rsidR="00C7069F" w:rsidRDefault="00116779" w:rsidP="00CD2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6001F0F0">
            <wp:extent cx="6662367" cy="3204057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954" cy="3224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069F" w:rsidRDefault="00CD271D" w:rsidP="00CD271D">
      <w:pPr>
        <w:jc w:val="both"/>
        <w:rPr>
          <w:rFonts w:ascii="Arial" w:hAnsi="Arial" w:cs="Arial"/>
          <w:sz w:val="24"/>
          <w:szCs w:val="24"/>
        </w:rPr>
      </w:pPr>
      <w:r w:rsidRPr="00CD271D">
        <w:rPr>
          <w:rFonts w:ascii="Arial" w:hAnsi="Arial" w:cs="Arial"/>
          <w:sz w:val="24"/>
          <w:szCs w:val="24"/>
        </w:rPr>
        <w:t>Данная ситуация может быть связана не только с летним отдыхом детей, но и с тем, что педагоги школ</w:t>
      </w:r>
      <w:r w:rsidR="00C7069F">
        <w:rPr>
          <w:rFonts w:ascii="Arial" w:hAnsi="Arial" w:cs="Arial"/>
          <w:sz w:val="24"/>
          <w:szCs w:val="24"/>
        </w:rPr>
        <w:t xml:space="preserve"> рай</w:t>
      </w:r>
      <w:r w:rsidRPr="00CD271D">
        <w:rPr>
          <w:rFonts w:ascii="Arial" w:hAnsi="Arial" w:cs="Arial"/>
          <w:sz w:val="24"/>
          <w:szCs w:val="24"/>
        </w:rPr>
        <w:t>она более объективно проверяли работы участников диагностики. В частности, впервые в этом году работы вчерашних четвероклассников оценивали учителя среднего</w:t>
      </w:r>
      <w:r w:rsidR="00C7069F">
        <w:rPr>
          <w:rFonts w:ascii="Arial" w:hAnsi="Arial" w:cs="Arial"/>
          <w:sz w:val="24"/>
          <w:szCs w:val="24"/>
        </w:rPr>
        <w:t xml:space="preserve"> </w:t>
      </w:r>
      <w:r w:rsidRPr="00CD271D">
        <w:rPr>
          <w:rFonts w:ascii="Arial" w:hAnsi="Arial" w:cs="Arial"/>
          <w:sz w:val="24"/>
          <w:szCs w:val="24"/>
        </w:rPr>
        <w:t xml:space="preserve">звена, результатом стало снижение качества </w:t>
      </w:r>
      <w:proofErr w:type="spellStart"/>
      <w:r w:rsidRPr="00CD271D">
        <w:rPr>
          <w:rFonts w:ascii="Arial" w:hAnsi="Arial" w:cs="Arial"/>
          <w:sz w:val="24"/>
          <w:szCs w:val="24"/>
        </w:rPr>
        <w:t>обученности</w:t>
      </w:r>
      <w:proofErr w:type="spellEnd"/>
      <w:r w:rsidRPr="00CD271D">
        <w:rPr>
          <w:rFonts w:ascii="Arial" w:hAnsi="Arial" w:cs="Arial"/>
          <w:sz w:val="24"/>
          <w:szCs w:val="24"/>
        </w:rPr>
        <w:t xml:space="preserve"> по всем предметам, по которым проводились ВПР в</w:t>
      </w:r>
      <w:r w:rsidR="00C7069F">
        <w:rPr>
          <w:rFonts w:ascii="Arial" w:hAnsi="Arial" w:cs="Arial"/>
          <w:sz w:val="24"/>
          <w:szCs w:val="24"/>
        </w:rPr>
        <w:t xml:space="preserve"> </w:t>
      </w:r>
      <w:r w:rsidRPr="00CD271D">
        <w:rPr>
          <w:rFonts w:ascii="Arial" w:hAnsi="Arial" w:cs="Arial"/>
          <w:sz w:val="24"/>
          <w:szCs w:val="24"/>
        </w:rPr>
        <w:t>5</w:t>
      </w:r>
      <w:r w:rsidR="00C7069F">
        <w:rPr>
          <w:rFonts w:ascii="Arial" w:hAnsi="Arial" w:cs="Arial"/>
          <w:sz w:val="24"/>
          <w:szCs w:val="24"/>
        </w:rPr>
        <w:t xml:space="preserve"> </w:t>
      </w:r>
      <w:r w:rsidRPr="00CD271D">
        <w:rPr>
          <w:rFonts w:ascii="Arial" w:hAnsi="Arial" w:cs="Arial"/>
          <w:sz w:val="24"/>
          <w:szCs w:val="24"/>
        </w:rPr>
        <w:t>классе</w:t>
      </w:r>
      <w:r w:rsidR="00C7069F">
        <w:rPr>
          <w:rFonts w:ascii="Arial" w:hAnsi="Arial" w:cs="Arial"/>
          <w:sz w:val="24"/>
          <w:szCs w:val="24"/>
        </w:rPr>
        <w:t xml:space="preserve"> </w:t>
      </w:r>
      <w:r w:rsidRPr="00CD271D">
        <w:rPr>
          <w:rFonts w:ascii="Arial" w:hAnsi="Arial" w:cs="Arial"/>
          <w:sz w:val="24"/>
          <w:szCs w:val="24"/>
        </w:rPr>
        <w:t>по программе 4 класса.</w:t>
      </w:r>
      <w:r w:rsidR="00C7069F">
        <w:rPr>
          <w:rFonts w:ascii="Arial" w:hAnsi="Arial" w:cs="Arial"/>
          <w:sz w:val="24"/>
          <w:szCs w:val="24"/>
        </w:rPr>
        <w:t xml:space="preserve"> </w:t>
      </w:r>
    </w:p>
    <w:p w:rsidR="00B721C5" w:rsidRDefault="00B721C5" w:rsidP="00CD2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Качество </w:t>
      </w:r>
      <w:proofErr w:type="spellStart"/>
      <w:r>
        <w:rPr>
          <w:rFonts w:ascii="Arial" w:hAnsi="Arial" w:cs="Arial"/>
          <w:sz w:val="24"/>
          <w:szCs w:val="24"/>
        </w:rPr>
        <w:t>обученности</w:t>
      </w:r>
      <w:proofErr w:type="spellEnd"/>
      <w:r>
        <w:rPr>
          <w:rFonts w:ascii="Arial" w:hAnsi="Arial" w:cs="Arial"/>
          <w:sz w:val="24"/>
          <w:szCs w:val="24"/>
        </w:rPr>
        <w:t xml:space="preserve"> в 2020 году по всем предметам не превышает 50%. Максимальные результаты по математике в 4 классе (45,7%) и по окружающему миру (43%). Крайне низкие качественные показатели (менее 20%) отмечены у обучающихся по </w:t>
      </w:r>
      <w:r w:rsidR="003B3FE2">
        <w:rPr>
          <w:rFonts w:ascii="Arial" w:hAnsi="Arial" w:cs="Arial"/>
          <w:sz w:val="24"/>
          <w:szCs w:val="24"/>
        </w:rPr>
        <w:t xml:space="preserve">математике, русскому языку, истории за 6 класс, русскому языку, математике, </w:t>
      </w:r>
      <w:r>
        <w:rPr>
          <w:rFonts w:ascii="Arial" w:hAnsi="Arial" w:cs="Arial"/>
          <w:sz w:val="24"/>
          <w:szCs w:val="24"/>
        </w:rPr>
        <w:t>географии, английскому языку, физике, биологии, истории</w:t>
      </w:r>
      <w:r w:rsidR="003B3FE2">
        <w:rPr>
          <w:rFonts w:ascii="Arial" w:hAnsi="Arial" w:cs="Arial"/>
          <w:sz w:val="24"/>
          <w:szCs w:val="24"/>
        </w:rPr>
        <w:t xml:space="preserve"> за 7 класс.</w:t>
      </w:r>
    </w:p>
    <w:p w:rsidR="00116779" w:rsidRDefault="00116779" w:rsidP="00CD2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Таблица: Качество </w:t>
      </w:r>
      <w:proofErr w:type="spellStart"/>
      <w:r>
        <w:rPr>
          <w:rFonts w:ascii="Arial" w:hAnsi="Arial" w:cs="Arial"/>
          <w:sz w:val="24"/>
          <w:szCs w:val="24"/>
        </w:rPr>
        <w:t>обученности</w:t>
      </w:r>
      <w:proofErr w:type="spellEnd"/>
      <w:r>
        <w:rPr>
          <w:rFonts w:ascii="Arial" w:hAnsi="Arial" w:cs="Arial"/>
          <w:sz w:val="24"/>
          <w:szCs w:val="24"/>
        </w:rPr>
        <w:t xml:space="preserve"> 2020 года по предметам и классам</w:t>
      </w:r>
    </w:p>
    <w:tbl>
      <w:tblPr>
        <w:tblW w:w="4255" w:type="dxa"/>
        <w:tblLook w:val="04A0" w:firstRow="1" w:lastRow="0" w:firstColumn="1" w:lastColumn="0" w:noHBand="0" w:noVBand="1"/>
      </w:tblPr>
      <w:tblGrid>
        <w:gridCol w:w="1715"/>
        <w:gridCol w:w="960"/>
        <w:gridCol w:w="1580"/>
      </w:tblGrid>
      <w:tr w:rsidR="00B721C5" w:rsidRPr="00B721C5" w:rsidTr="00B721C5">
        <w:trPr>
          <w:trHeight w:val="9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Качество 2020</w:t>
            </w:r>
          </w:p>
        </w:tc>
      </w:tr>
      <w:tr w:rsidR="00B721C5" w:rsidRPr="00B721C5" w:rsidTr="00B721C5">
        <w:trPr>
          <w:trHeight w:val="300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4 класс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E3C9"/>
            <w:noWrap/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28,76</w:t>
            </w:r>
          </w:p>
        </w:tc>
      </w:tr>
      <w:tr w:rsidR="00B721C5" w:rsidRPr="00B721C5" w:rsidTr="00B721C5">
        <w:trPr>
          <w:trHeight w:val="300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5 класс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CDD"/>
            <w:noWrap/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24,3</w:t>
            </w:r>
          </w:p>
        </w:tc>
      </w:tr>
      <w:tr w:rsidR="00B721C5" w:rsidRPr="00B721C5" w:rsidTr="00B721C5">
        <w:trPr>
          <w:trHeight w:val="300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6 класс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AFD"/>
            <w:noWrap/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16,77</w:t>
            </w:r>
          </w:p>
        </w:tc>
      </w:tr>
      <w:tr w:rsidR="00B721C5" w:rsidRPr="00B721C5" w:rsidTr="00B721C5">
        <w:trPr>
          <w:trHeight w:val="300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7 класс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1E4"/>
            <w:noWrap/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14,59</w:t>
            </w:r>
          </w:p>
        </w:tc>
      </w:tr>
      <w:tr w:rsidR="00B721C5" w:rsidRPr="00B721C5" w:rsidTr="00B721C5">
        <w:trPr>
          <w:trHeight w:val="300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4 класс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9C0006"/>
                <w:lang w:eastAsia="ru-RU"/>
              </w:rPr>
              <w:t>45,67</w:t>
            </w:r>
          </w:p>
        </w:tc>
      </w:tr>
      <w:tr w:rsidR="00B721C5" w:rsidRPr="00B721C5" w:rsidTr="00B721C5">
        <w:trPr>
          <w:trHeight w:val="300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5 класс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FE2"/>
            <w:noWrap/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23,33</w:t>
            </w:r>
          </w:p>
        </w:tc>
      </w:tr>
      <w:tr w:rsidR="00B721C5" w:rsidRPr="00B721C5" w:rsidTr="00B721C5">
        <w:trPr>
          <w:trHeight w:val="300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6 класс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8CB"/>
            <w:noWrap/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12,45</w:t>
            </w:r>
          </w:p>
        </w:tc>
      </w:tr>
      <w:tr w:rsidR="00B721C5" w:rsidRPr="00B721C5" w:rsidTr="00B721C5">
        <w:trPr>
          <w:trHeight w:val="300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7 класс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9EB"/>
            <w:noWrap/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15,24</w:t>
            </w:r>
          </w:p>
        </w:tc>
      </w:tr>
      <w:tr w:rsidR="00B721C5" w:rsidRPr="00B721C5" w:rsidTr="00B721C5">
        <w:trPr>
          <w:trHeight w:val="6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окружающий 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4 класс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2C488"/>
            <w:noWrap/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9C0006"/>
                <w:lang w:eastAsia="ru-RU"/>
              </w:rPr>
              <w:t>43,02</w:t>
            </w:r>
          </w:p>
        </w:tc>
      </w:tr>
      <w:tr w:rsidR="00B721C5" w:rsidRPr="00B721C5" w:rsidTr="00B721C5">
        <w:trPr>
          <w:trHeight w:val="300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5 класс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9B4"/>
            <w:noWrap/>
            <w:vAlign w:val="bottom"/>
            <w:hideMark/>
          </w:tcPr>
          <w:p w:rsidR="00B721C5" w:rsidRPr="00B721C5" w:rsidRDefault="00B721C5" w:rsidP="00B7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33,34</w:t>
            </w:r>
          </w:p>
        </w:tc>
      </w:tr>
      <w:tr w:rsidR="00B721C5" w:rsidRPr="00B721C5" w:rsidTr="00B721C5">
        <w:trPr>
          <w:trHeight w:val="300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6 класс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D1D4"/>
            <w:noWrap/>
            <w:vAlign w:val="bottom"/>
            <w:hideMark/>
          </w:tcPr>
          <w:p w:rsidR="00B721C5" w:rsidRPr="00B721C5" w:rsidRDefault="00B721C5" w:rsidP="00B7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13,22</w:t>
            </w:r>
          </w:p>
        </w:tc>
      </w:tr>
      <w:tr w:rsidR="00B721C5" w:rsidRPr="00B721C5" w:rsidTr="00B721C5">
        <w:trPr>
          <w:trHeight w:val="300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7 класс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4B7"/>
            <w:noWrap/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10,74</w:t>
            </w:r>
          </w:p>
        </w:tc>
      </w:tr>
      <w:tr w:rsidR="00B721C5" w:rsidRPr="00B721C5" w:rsidTr="00B721C5">
        <w:trPr>
          <w:trHeight w:val="300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5 класс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6F1"/>
            <w:noWrap/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B721C5" w:rsidRPr="00B721C5" w:rsidTr="00B721C5">
        <w:trPr>
          <w:trHeight w:val="300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6 класс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16,86</w:t>
            </w:r>
          </w:p>
        </w:tc>
      </w:tr>
      <w:tr w:rsidR="00B721C5" w:rsidRPr="00B721C5" w:rsidTr="00B721C5">
        <w:trPr>
          <w:trHeight w:val="300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7 класс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9AB"/>
            <w:noWrap/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9,75</w:t>
            </w:r>
          </w:p>
        </w:tc>
      </w:tr>
      <w:tr w:rsidR="00B721C5" w:rsidRPr="00B721C5" w:rsidTr="00B721C5">
        <w:trPr>
          <w:trHeight w:val="300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6 класс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D"/>
            <w:noWrap/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17,47</w:t>
            </w:r>
          </w:p>
        </w:tc>
      </w:tr>
      <w:tr w:rsidR="00B721C5" w:rsidRPr="00B721C5" w:rsidTr="00B721C5">
        <w:trPr>
          <w:trHeight w:val="300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7 класс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CFE"/>
            <w:noWrap/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17,11</w:t>
            </w:r>
          </w:p>
        </w:tc>
      </w:tr>
      <w:tr w:rsidR="00B721C5" w:rsidRPr="00B721C5" w:rsidTr="00B721C5">
        <w:trPr>
          <w:trHeight w:val="300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6 класс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E9D7"/>
            <w:noWrap/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25,71</w:t>
            </w:r>
          </w:p>
        </w:tc>
      </w:tr>
      <w:tr w:rsidR="00B721C5" w:rsidRPr="00B721C5" w:rsidTr="00B721C5">
        <w:trPr>
          <w:trHeight w:val="300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7 класс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4,26</w:t>
            </w:r>
          </w:p>
        </w:tc>
      </w:tr>
      <w:tr w:rsidR="00B721C5" w:rsidRPr="00B721C5" w:rsidTr="00B721C5">
        <w:trPr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7 класс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8184"/>
            <w:noWrap/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6,39</w:t>
            </w:r>
          </w:p>
        </w:tc>
      </w:tr>
      <w:tr w:rsidR="00B721C5" w:rsidRPr="00B721C5" w:rsidTr="00B721C5">
        <w:trPr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C5" w:rsidRPr="00B721C5" w:rsidRDefault="00B721C5" w:rsidP="00B7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7 класс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0A2"/>
            <w:noWrap/>
            <w:vAlign w:val="center"/>
            <w:hideMark/>
          </w:tcPr>
          <w:p w:rsidR="00B721C5" w:rsidRPr="00B721C5" w:rsidRDefault="00B721C5" w:rsidP="00B7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1C5">
              <w:rPr>
                <w:rFonts w:ascii="Calibri" w:eastAsia="Times New Roman" w:hAnsi="Calibri" w:cs="Calibri"/>
                <w:color w:val="000000"/>
                <w:lang w:eastAsia="ru-RU"/>
              </w:rPr>
              <w:t>8,99</w:t>
            </w:r>
          </w:p>
        </w:tc>
      </w:tr>
    </w:tbl>
    <w:p w:rsidR="00C51273" w:rsidRDefault="00C51273" w:rsidP="003B3FE2">
      <w:pPr>
        <w:jc w:val="both"/>
        <w:rPr>
          <w:sz w:val="24"/>
          <w:szCs w:val="24"/>
        </w:rPr>
      </w:pPr>
    </w:p>
    <w:p w:rsidR="004A4710" w:rsidRDefault="00116779" w:rsidP="003B3F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Таблица: </w:t>
      </w:r>
      <w:r w:rsidR="004A4710">
        <w:rPr>
          <w:sz w:val="24"/>
          <w:szCs w:val="24"/>
        </w:rPr>
        <w:t>Успеваемость и качество знаний учащихся У</w:t>
      </w:r>
      <w:r w:rsidR="00C51273">
        <w:rPr>
          <w:sz w:val="24"/>
          <w:szCs w:val="24"/>
        </w:rPr>
        <w:t>сольского района в соответствии с областными показателями и общероссийскими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3660"/>
        <w:gridCol w:w="1864"/>
        <w:gridCol w:w="1984"/>
        <w:gridCol w:w="2012"/>
      </w:tblGrid>
      <w:tr w:rsidR="004A4710" w:rsidRPr="004A4710" w:rsidTr="00C51273">
        <w:trPr>
          <w:trHeight w:val="6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Успеваемость 2020</w:t>
            </w:r>
            <w:r w:rsidR="00C512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%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Качество знаний 2020</w:t>
            </w:r>
            <w:r w:rsidR="00C512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%</w:t>
            </w:r>
          </w:p>
        </w:tc>
      </w:tr>
      <w:tr w:rsidR="00C51273" w:rsidRPr="004A4710" w:rsidTr="00116779">
        <w:trPr>
          <w:trHeight w:val="30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73" w:rsidRPr="004A4710" w:rsidRDefault="00C51273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Русский язык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 класс (по программе 4 класса)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C51273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1329469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86,67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50,57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28594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78,39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39,71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466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64,6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28,76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 класс (по программе 5 класса)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C51273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1304778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80,18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40,01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28308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71,1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33,04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539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63,08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24,3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 класс (по программе 6 класса)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C51273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1208149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75,27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34,61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26154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62,71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25,99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495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44,24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16,77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 класс (по программе 7 класса)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C51273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1091372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74,52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30,35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22939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61,86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22,05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370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53,78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14,59</w:t>
            </w:r>
          </w:p>
        </w:tc>
      </w:tr>
      <w:tr w:rsidR="00C51273" w:rsidRPr="004A4710" w:rsidTr="00116779">
        <w:trPr>
          <w:trHeight w:val="30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73" w:rsidRPr="004A4710" w:rsidRDefault="00C51273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Математика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 класс (по программе 4 класса)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C51273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1369699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93,02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65,93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29927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89,92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60,21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508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85,63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45,67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 класс (по программе 5 класса)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C51273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1302933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81,76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43,61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28766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73,01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36,51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60,55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23,33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 класс (по программе 6 класса)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C51273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1210889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79,91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31,12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25985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70,34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23,71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482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56,02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12,45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 класс (по программе 7 класса)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C51273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1090334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82,64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32,43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22728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74,88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25,46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374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57,75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15,24</w:t>
            </w:r>
          </w:p>
        </w:tc>
      </w:tr>
      <w:tr w:rsidR="00C51273" w:rsidRPr="004A4710" w:rsidTr="00116779">
        <w:trPr>
          <w:trHeight w:val="30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73" w:rsidRPr="004A4710" w:rsidRDefault="00C51273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Окружающий мир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 класс (по программе 4 класса)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C51273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1359182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97,15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65,11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Иркутская обл.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29649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95,78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56,18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516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93,02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43,02</w:t>
            </w:r>
          </w:p>
        </w:tc>
      </w:tr>
      <w:tr w:rsidR="00C51273" w:rsidRPr="004A4710" w:rsidTr="00116779">
        <w:trPr>
          <w:trHeight w:val="30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73" w:rsidRPr="004A4710" w:rsidRDefault="00C51273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История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 класс (по программе 5 класса)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C51273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1295885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89,44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48,01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28467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81,91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36,94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519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72,65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33,34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 класс (по программе 6 класса)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C51273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1193814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83,62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25526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73,81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27,22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492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54,89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13,22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 класс (по программе 7 класса)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C51273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1071952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82,4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36,45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22097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73,55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27,81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363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51,24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10,74</w:t>
            </w:r>
          </w:p>
        </w:tc>
      </w:tr>
      <w:tr w:rsidR="00C51273" w:rsidRPr="004A4710" w:rsidTr="00116779">
        <w:trPr>
          <w:trHeight w:val="30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73" w:rsidRPr="004A4710" w:rsidRDefault="00C51273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Биология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 класс (по программе 5 класса)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C51273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1289890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85,03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39,72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28319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76,47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28,83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522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73,57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19,93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 класс (по программе 6 класса)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C51273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1195835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83,98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36,71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25615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75,5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25,36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498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62,84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16,86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 класс (по программе 7 класса)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C51273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1081885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85,12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35,4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22584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77,65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25,79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359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58,5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9,75</w:t>
            </w:r>
          </w:p>
        </w:tc>
      </w:tr>
      <w:tr w:rsidR="00C51273" w:rsidRPr="004A4710" w:rsidTr="00116779">
        <w:trPr>
          <w:trHeight w:val="30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73" w:rsidRPr="004A4710" w:rsidRDefault="00C51273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Обществознание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 класс (по программе 6 класса)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C51273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1200101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85,91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41,1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25886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77,8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29,88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498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58,63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17,47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 класс (по программе 7 класса)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C51273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1079809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82,52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35,25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22556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72,77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25,43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374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62,03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17,11</w:t>
            </w:r>
          </w:p>
        </w:tc>
      </w:tr>
      <w:tr w:rsidR="00C51273" w:rsidRPr="004A4710" w:rsidTr="00116779">
        <w:trPr>
          <w:trHeight w:val="30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73" w:rsidRPr="004A4710" w:rsidRDefault="00C51273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География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 класс (по программе 6 класса)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C51273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1199083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93,78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46,03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25871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91,07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37,61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 класс (по программе 7 класса)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C51273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1080344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83,24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25,61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22652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74,58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14,99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375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54,93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4,26</w:t>
            </w:r>
          </w:p>
        </w:tc>
      </w:tr>
      <w:tr w:rsidR="00C51273" w:rsidRPr="004A4710" w:rsidTr="00116779">
        <w:trPr>
          <w:trHeight w:val="30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73" w:rsidRPr="004A4710" w:rsidRDefault="00C51273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Английский язык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 класс (по программе 7 класса)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C51273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944934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70,83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28,43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20743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51,77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15,51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Усольский муниципальный район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360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26,11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6,39</w:t>
            </w:r>
          </w:p>
        </w:tc>
      </w:tr>
      <w:tr w:rsidR="00C51273" w:rsidRPr="004A4710" w:rsidTr="00116779">
        <w:trPr>
          <w:trHeight w:val="30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73" w:rsidRPr="004A4710" w:rsidRDefault="00C51273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Физика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 класс (по программе 7 класса)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C51273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1075888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79,52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32,05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22488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68,29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22,15</w:t>
            </w:r>
          </w:p>
        </w:tc>
      </w:tr>
      <w:tr w:rsidR="004A4710" w:rsidRPr="004A4710" w:rsidTr="00C51273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4A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000000"/>
                <w:lang w:eastAsia="ru-RU"/>
              </w:rPr>
              <w:t>367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42,78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10" w:rsidRPr="004A4710" w:rsidRDefault="004A4710" w:rsidP="00C51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4710">
              <w:rPr>
                <w:rFonts w:ascii="Calibri" w:eastAsia="Times New Roman" w:hAnsi="Calibri" w:cs="Calibri"/>
                <w:color w:val="FF0000"/>
                <w:lang w:eastAsia="ru-RU"/>
              </w:rPr>
              <w:t>8,99</w:t>
            </w:r>
          </w:p>
        </w:tc>
      </w:tr>
    </w:tbl>
    <w:p w:rsidR="004A4710" w:rsidRDefault="00C51273" w:rsidP="003B3F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Сравнение </w:t>
      </w:r>
      <w:r w:rsidR="00DA31F6">
        <w:rPr>
          <w:sz w:val="24"/>
          <w:szCs w:val="24"/>
        </w:rPr>
        <w:t>показывает, что результаты по району ниже областных по всем предметам.</w:t>
      </w:r>
      <w:r w:rsidR="003A322A">
        <w:rPr>
          <w:sz w:val="24"/>
          <w:szCs w:val="24"/>
        </w:rPr>
        <w:t xml:space="preserve"> Наибольшее отклонение наблюдается по следующим предметам: </w:t>
      </w:r>
      <w:r w:rsidR="00116779">
        <w:rPr>
          <w:sz w:val="24"/>
          <w:szCs w:val="24"/>
        </w:rPr>
        <w:t xml:space="preserve">английский язык 8 класс (на 26%), физика 8 класс (на 25,5%), история 8 класс (на 22%), география 8 класс (на 20%), биология 8 класс (на 19%), история 7 класс (на 19%), обществознание 7 класс (на 19%), математика 8 класс (на 17%). </w:t>
      </w:r>
    </w:p>
    <w:p w:rsidR="003B7E2E" w:rsidRDefault="00116779" w:rsidP="003B3F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Таблица: </w:t>
      </w:r>
      <w:r w:rsidR="003B7E2E">
        <w:rPr>
          <w:sz w:val="24"/>
          <w:szCs w:val="24"/>
        </w:rPr>
        <w:t xml:space="preserve">Результаты образовательных организаций Усольского района по ВПР в </w:t>
      </w:r>
      <w:r>
        <w:rPr>
          <w:sz w:val="24"/>
          <w:szCs w:val="24"/>
        </w:rPr>
        <w:t>процентах</w:t>
      </w:r>
      <w:r w:rsidR="003B7E2E">
        <w:rPr>
          <w:sz w:val="24"/>
          <w:szCs w:val="24"/>
        </w:rPr>
        <w:t xml:space="preserve"> от общего количества участников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3760"/>
        <w:gridCol w:w="1480"/>
        <w:gridCol w:w="960"/>
        <w:gridCol w:w="960"/>
        <w:gridCol w:w="960"/>
        <w:gridCol w:w="960"/>
      </w:tblGrid>
      <w:tr w:rsidR="003B7E2E" w:rsidRPr="003B7E2E" w:rsidTr="003B7E2E">
        <w:trPr>
          <w:trHeight w:val="6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"2"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"3"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"4"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"5"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4A461D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A46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 класс (по программе 4 класса)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В процентах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C51273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1329469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10,36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38,68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5,87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35,41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2,58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29,41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1,33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"Белореченский лицей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Биликтуйская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Большееланская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6,67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Буретская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Мишелёвская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19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Новожилкинская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7,69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"Раздольинская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20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6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17,86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17,86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35,29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5,88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Тайтурская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Тальянская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Тельминская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45,16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45,16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Хайтинская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Холмушинская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 класс (по программе 5 класса)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C51273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1304778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19,82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9,63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38,06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38,78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19,29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5,01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37,74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24,53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9,43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45,24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1,19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"Белореченский лицей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Биликтуйская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Большееланская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Буретская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57,89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5,26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Мишелёвская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19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1,69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Новожилкинская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5,56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"Раздольинская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20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9,09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6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17,65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11,76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7,41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Тайтурская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17,31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5,77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Тальянская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Тельминская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2,44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Хайтинская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Холмушинская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 класс (по программе 6 класса)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C51273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1208149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24,73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26154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37,28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36,72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3,67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27,47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14,14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2,63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10,53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61,84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2,63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"Белореченский лицей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19,23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Биликтуйская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Большееланская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4,17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Буретская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Мишелёвская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19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79,31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15,52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1,72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Новожилкинская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39,13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"Раздольинская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20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6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76,19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Тайтурская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7,41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Тальянская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Тельминская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67,44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Хайтинская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Холмушинская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 класс (по программе 7 класса)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C51273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1091372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4,39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38,13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19,58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2,47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39,19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2,43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46,15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1,59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"Белореченский лицей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Биликтуйская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Большееланская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36,84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5,26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Буретская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Мишелёвская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19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5,56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Новожилкинская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"Раздольинская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20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17,65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6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Тайтурская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3,57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Тальянская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Тельминская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Хайтинская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Холмушинская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4A461D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A46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Математика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 класс (по программе 4 класса)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C51273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1369699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27,09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43,97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21,96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29927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29,71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18,38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14,37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39,96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36,61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9,06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32,14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8,93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43,24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9,46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"Белореченский лицей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Биликтуйская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Большееланская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Буретская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6,67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10,53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Мишелёвская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19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31,37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39,22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3,92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Новожилкинская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6,25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"Раздольинская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20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4,17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6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9,09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Тайтурская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39,34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Тальянская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Тельминская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5,71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Хайтинская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Холмушинская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 класс (по программе 5 класса)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C51273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1302933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38,15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13,42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26,99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11,37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39,44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37,22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39,22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1,96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3,57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"Белореченский лицей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Биликтуйская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Большееланская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19,23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11,54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Буретская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9,52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Мишелёвская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19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45,61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36,84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8,77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Новожилкинская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"Раздольинская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МБОУ "СОШ № 20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4,55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6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4,76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Тайтурская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31,37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31,37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11,76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Тальянская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Тельминская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4,88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Хайтинская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Холмушинская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 класс (по программе 6 класса)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C51273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1210889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48,79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26,84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4,28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29,66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46,63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2,8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1,04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37,33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Тайтурская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5,66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Новожилкинская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17,65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Большееланская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6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Тельминская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Мишелёвская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19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75,86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17,24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26,83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4,17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20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Тальянская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"Раздольинская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Буретская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"Белореченский лицей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4,76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Хайтинская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Холмушинская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Биликтуйская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 класс (по программе 7 класса)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C51273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1090334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17,36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49,42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4,41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42,51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2,14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5,56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39,34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"Белореченский лицей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34,78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Биликтуйская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Большееланская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Буретская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Мишелёвская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19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36,11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13,89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Новожилкинская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58,06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"Раздольинская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20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6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Тайтурская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48,15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14,81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3,7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Тальянская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Тельминская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Хайтинская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Холмушинская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4A461D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A46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Окружающий мир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 класс (по программе 4 класса)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C51273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1359182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53,34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11,77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29649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49,09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7,09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39,53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3,49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3,57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38,55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"Белореченский лицей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15,79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10,53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Биликтуйская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Большееланская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11,76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Буретская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5,56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Мишелёвская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19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Новожилкинская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59,38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3,13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34,78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"Раздольинская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20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4,17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6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4,76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Тайтурская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36,07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4,92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Тальянская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Тельминская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44,12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5,88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Хайтинская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Холмушинская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4A461D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A46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История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 класс (по программе 5 класса)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C51273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1295885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12,17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44,97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29,56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7,38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27,36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39,31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5,59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37,33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22,67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"Белореченский лицей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59,09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4,55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Биликтуйская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Большееланская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24,14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3,45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Буретская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19,05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15,79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5,26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Мишелёвская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19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37,74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Новожилкинская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39,13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"Раздольинская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20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4,55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6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Тайтурская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Тальянская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Тельминская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2,56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Хайтинская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Холмушинская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 класс (по программе 6 класса)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C51273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1193814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29,15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7,55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26,19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46,59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4,64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1,02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34,21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38,81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1,49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"Белореченский лицей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Биликтуйская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Большееланская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Буретская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Мишелёвская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19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34,48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Новожилкинская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"Раздольинская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20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56,52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6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4,76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Тайтурская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3,85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Тальянская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Тельминская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57,45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Хайтинская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Холмушинская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 класс (по программе 7 класса)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C51273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1071952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45,95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7,48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45,74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4,37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48,76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926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"Белая СОШ"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15,38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55,17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15,52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3,45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"Белореченский лицей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13,64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Биликтуйская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Большееланская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42,11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36,84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Мишелёвская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19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48,48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926F54" w:rsidP="00926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Новожилкинская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</w:t>
            </w:r>
            <w:r w:rsidR="003B7E2E"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15,38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"Раздольинская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20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69,23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15,38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15,38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6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Тайтурская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51,61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45,16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Тальянская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Тельминская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Хайтинская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Холмушинская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4A461D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A46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lastRenderedPageBreak/>
              <w:t>Биология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 класс (по программе 5 класса)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C51273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1289890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14,97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45,31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6,69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47,64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3,29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2,11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44,19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27,91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2,33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1,28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"Белореченский лицей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Биликтуйская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Большееланская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17,24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Буретская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19,05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Мишелёвская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19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Новожилкинская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36,11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2,78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"Раздольинская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20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6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Тайтурская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3,7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Тальянская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Тельминская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57,89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Хайтинская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Холмушинская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 класс (по программе 6 класса)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C51273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1195835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5,46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24,49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45,98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15,66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48,89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59,46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"Белореченский лицей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Биликтуйская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Большееланская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34,78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Буретская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15,38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69,23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7,69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Мишелёвская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19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Новожилкинская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44,12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7,69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"Раздольинская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20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6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57,89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Тайтурская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5,45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Тальянская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Тельминская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39,53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44,19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Хайтинская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Холмушинская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 класс (по программе 7 класса)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C51273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1081885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14,88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49,72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29,39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6,01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Иркутская обл.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2,93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27,87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Тайтурская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Новожилкинская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17,24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Большееланская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42,11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6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Тельминская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69,57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Мишелёвская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19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68,29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24,39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20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Тальянская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"Раздольинская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Буретская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"Белореченский лицей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35,29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Хайтинская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Холмушинская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Биликтуйская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4A461D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A46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Обществознание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 класс (по программе 6 класса)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C51273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1200101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14,09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44,81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8,78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47,92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4,71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58,14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39,53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"Белореченский лицей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Биликтуйская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9,09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Большееланская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57,69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Буретская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9,09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Мишелёвская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19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29,31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Новожилкинская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47,22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"Раздольинская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20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6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Тайтурская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Тальянская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Тельминская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24,39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29,27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2,44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Хайтинская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Холмушинская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 класс (по программе 7 класса)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C51273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1079809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29,18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6,07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27,23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2,97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37,97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15,24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1,87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МБОУ "Белореченская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6,45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Тайтурская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Новожилкинская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Большееланская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38,89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6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Тельминская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Мишелёвская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19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20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Тальянская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"Раздольинская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Буретская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"Белореченский лицей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Хайтинская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Холмушинская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Биликтуйская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4A461D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A46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География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 класс (по программе 6 класса)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C51273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1199083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38,01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8,02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1,61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31,71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58,54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69,33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1,33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"Белореченский лицей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Биликтуйская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Большееланская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29,63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59,26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7,41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Буретская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Мишелёвская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19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57,63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Новожилкинская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13,51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56,52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34,78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"Раздольинская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20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6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15,79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68,42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Тайтурская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Тальянская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Тельминская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2,22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Хайтинская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Холмушинская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 класс (по программе 7 класса)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C51273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1080344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57,63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59,59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2,06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55,38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Тайтурская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Новожилкинская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Большееланская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11,11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6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94,12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Тельминская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Мишелёвская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19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38,89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38,89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20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Тальянская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"Раздольинская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Буретская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"Белореченский лицей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56,52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Хайтинская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Холмушинская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Биликтуйская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4A461D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A46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Английский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 класс (по программе 7 класса)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C51273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944934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48,23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36,26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12,81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73,89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19,72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0,56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Тайтурская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96,15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Новожилкинская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Большееланская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6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94,12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Тельминская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84,62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15,38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Мишелёвская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19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17,65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2,94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Новомальтинская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"СОШ № 20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15,38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7,69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Тальянская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17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"Раздольинская СОШ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"Белореченский лицей 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Хайтинская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Холмушинская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Биликтуйская</w:t>
            </w:r>
            <w:proofErr w:type="spellEnd"/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4A461D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A46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Физика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 класс (по программе 7 класса)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C51273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1075888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47,47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25,55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22488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46,14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18,07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4,08</w:t>
            </w:r>
          </w:p>
        </w:tc>
      </w:tr>
      <w:tr w:rsidR="003B7E2E" w:rsidRPr="003B7E2E" w:rsidTr="003B7E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3B7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Усольский муниципальный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57,22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33,79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E" w:rsidRPr="003B7E2E" w:rsidRDefault="003B7E2E" w:rsidP="0011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E2E">
              <w:rPr>
                <w:rFonts w:ascii="Calibri" w:eastAsia="Times New Roman" w:hAnsi="Calibri" w:cs="Calibri"/>
                <w:color w:val="000000"/>
                <w:lang w:eastAsia="ru-RU"/>
              </w:rPr>
              <w:t>1,09</w:t>
            </w:r>
          </w:p>
        </w:tc>
      </w:tr>
    </w:tbl>
    <w:p w:rsidR="003B7E2E" w:rsidRDefault="003B7E2E" w:rsidP="003B3FE2">
      <w:pPr>
        <w:jc w:val="both"/>
        <w:rPr>
          <w:sz w:val="24"/>
          <w:szCs w:val="24"/>
        </w:rPr>
      </w:pPr>
    </w:p>
    <w:p w:rsidR="00EE28F8" w:rsidRDefault="0021388A" w:rsidP="003B3FE2">
      <w:pPr>
        <w:jc w:val="both"/>
        <w:rPr>
          <w:sz w:val="24"/>
          <w:szCs w:val="24"/>
        </w:rPr>
      </w:pPr>
      <w:r>
        <w:rPr>
          <w:sz w:val="24"/>
          <w:szCs w:val="24"/>
        </w:rPr>
        <w:t>Существует большой риск школам Усольского района попасть в список необъективных по критерию соответствия отметок за выполненные работы и отметок по журналу. Руководителям общеобразова</w:t>
      </w:r>
      <w:r>
        <w:rPr>
          <w:sz w:val="24"/>
          <w:szCs w:val="24"/>
        </w:rPr>
        <w:lastRenderedPageBreak/>
        <w:t>тельных организаций необходимо проводить анализ на предмет расхождения отметок. Ниже представленная гистограмма позволяет говорить о (корреляции) степени объективности текущего оценивания в ОО и результата внешней оценочной процедуры.</w:t>
      </w:r>
      <w:r w:rsidR="00EE28F8">
        <w:rPr>
          <w:sz w:val="24"/>
          <w:szCs w:val="24"/>
        </w:rPr>
        <w:t xml:space="preserve"> В 2020 году более половины обучающихся не смогли подтвердить свои отметки. </w:t>
      </w:r>
      <w:r w:rsidR="00214BF6">
        <w:rPr>
          <w:sz w:val="24"/>
          <w:szCs w:val="24"/>
        </w:rPr>
        <w:t>Здесь можно говорить о влиянии дистанционного обучения, которое было организовано в конце 2019-2020 учебного года. У педагогов не было возможности объективно оценить работы учащихся, которые выполнялись вне школы.</w:t>
      </w:r>
    </w:p>
    <w:p w:rsidR="0021388A" w:rsidRDefault="0021388A" w:rsidP="003B3FE2">
      <w:pPr>
        <w:jc w:val="both"/>
        <w:rPr>
          <w:sz w:val="24"/>
          <w:szCs w:val="24"/>
        </w:rPr>
      </w:pPr>
      <w:r>
        <w:rPr>
          <w:sz w:val="24"/>
          <w:szCs w:val="24"/>
        </w:rPr>
        <w:t>Гистограмма: Соответствие отметок за выполненные работы и отметок по журналу в целом по району</w:t>
      </w:r>
    </w:p>
    <w:p w:rsidR="0021388A" w:rsidRDefault="0021388A" w:rsidP="003B3FE2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27FDC62">
            <wp:extent cx="6771541" cy="2908016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704" cy="2925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1A5A" w:rsidRDefault="0021388A" w:rsidP="009D4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Крайне низкие результаты соответствия по английскому языку в 8 классе, </w:t>
      </w:r>
      <w:r w:rsidR="009D48E5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географии </w:t>
      </w:r>
      <w:r w:rsidR="004A461D">
        <w:rPr>
          <w:sz w:val="24"/>
          <w:szCs w:val="24"/>
        </w:rPr>
        <w:t>в 9</w:t>
      </w:r>
      <w:r>
        <w:rPr>
          <w:sz w:val="24"/>
          <w:szCs w:val="24"/>
        </w:rPr>
        <w:t xml:space="preserve"> классе, </w:t>
      </w:r>
      <w:r w:rsidR="009D48E5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физике в 9 классе. </w:t>
      </w:r>
      <w:r w:rsidR="009D48E5">
        <w:rPr>
          <w:sz w:val="24"/>
          <w:szCs w:val="24"/>
        </w:rPr>
        <w:t xml:space="preserve">При планировании и сопоставлении административных проверочных работ, одного из инструментов </w:t>
      </w:r>
      <w:proofErr w:type="spellStart"/>
      <w:r w:rsidR="009D48E5">
        <w:rPr>
          <w:sz w:val="24"/>
          <w:szCs w:val="24"/>
        </w:rPr>
        <w:t>внутришкольного</w:t>
      </w:r>
      <w:proofErr w:type="spellEnd"/>
      <w:r w:rsidR="009D48E5">
        <w:rPr>
          <w:sz w:val="24"/>
          <w:szCs w:val="24"/>
        </w:rPr>
        <w:t xml:space="preserve"> мониторинга, следует делать акцент на тематические блоки, которые вызвали наибольшие затруднения по результатам ВПР. Для обеспечения валидного сопоставления административные проверочные работы должны иметь такую же структуру, как и ВПР. </w:t>
      </w:r>
      <w:r w:rsidR="009D48E5" w:rsidRPr="009D48E5">
        <w:rPr>
          <w:sz w:val="24"/>
          <w:szCs w:val="24"/>
        </w:rPr>
        <w:t>Рекомендуется при составлении контрольно-измерительных материалов</w:t>
      </w:r>
      <w:r w:rsidR="009D48E5">
        <w:rPr>
          <w:sz w:val="24"/>
          <w:szCs w:val="24"/>
        </w:rPr>
        <w:t xml:space="preserve"> </w:t>
      </w:r>
      <w:r w:rsidR="009D48E5" w:rsidRPr="009D48E5">
        <w:rPr>
          <w:sz w:val="24"/>
          <w:szCs w:val="24"/>
        </w:rPr>
        <w:t>включать задания аналогичные ВПР, что позволит оценить динамику изменения</w:t>
      </w:r>
      <w:r w:rsidR="009D48E5">
        <w:rPr>
          <w:sz w:val="24"/>
          <w:szCs w:val="24"/>
        </w:rPr>
        <w:t xml:space="preserve"> </w:t>
      </w:r>
      <w:r w:rsidR="009D48E5" w:rsidRPr="009D48E5">
        <w:rPr>
          <w:sz w:val="24"/>
          <w:szCs w:val="24"/>
        </w:rPr>
        <w:t>уровня результатов обучающихся. Если учителя не справляются с устранением</w:t>
      </w:r>
      <w:r w:rsidR="009D48E5">
        <w:rPr>
          <w:sz w:val="24"/>
          <w:szCs w:val="24"/>
        </w:rPr>
        <w:t xml:space="preserve"> </w:t>
      </w:r>
      <w:r w:rsidR="009D48E5" w:rsidRPr="009D48E5">
        <w:rPr>
          <w:sz w:val="24"/>
          <w:szCs w:val="24"/>
        </w:rPr>
        <w:t>пробелов самостоятельно, следует привлечь к диагностической работе педагога</w:t>
      </w:r>
      <w:r w:rsidR="000A22B0">
        <w:rPr>
          <w:sz w:val="24"/>
          <w:szCs w:val="24"/>
        </w:rPr>
        <w:t xml:space="preserve"> </w:t>
      </w:r>
      <w:r w:rsidR="009D48E5" w:rsidRPr="009D48E5">
        <w:rPr>
          <w:sz w:val="24"/>
          <w:szCs w:val="24"/>
        </w:rPr>
        <w:t>наставника, педагога-психолога или представителей методической службы.</w:t>
      </w:r>
    </w:p>
    <w:p w:rsidR="005E6343" w:rsidRDefault="00DB27B3" w:rsidP="009D48E5">
      <w:pPr>
        <w:jc w:val="both"/>
        <w:rPr>
          <w:sz w:val="24"/>
          <w:szCs w:val="24"/>
        </w:rPr>
      </w:pPr>
      <w:proofErr w:type="gramStart"/>
      <w:r w:rsidRPr="00DB27B3">
        <w:rPr>
          <w:sz w:val="24"/>
          <w:szCs w:val="24"/>
        </w:rPr>
        <w:t>Анализ  показателей</w:t>
      </w:r>
      <w:proofErr w:type="gramEnd"/>
      <w:r w:rsidRPr="00DB27B3">
        <w:rPr>
          <w:sz w:val="24"/>
          <w:szCs w:val="24"/>
        </w:rPr>
        <w:t xml:space="preserve">  ВПР  по  разным  предметам  позволил  выявить  кроме  предметных  умений,  требующих  пристального  внимания  педагогов, </w:t>
      </w:r>
      <w:proofErr w:type="spellStart"/>
      <w:r w:rsidRPr="00DB27B3">
        <w:rPr>
          <w:sz w:val="24"/>
          <w:szCs w:val="24"/>
        </w:rPr>
        <w:t>метапредметные</w:t>
      </w:r>
      <w:proofErr w:type="spellEnd"/>
      <w:r w:rsidRPr="00DB27B3">
        <w:rPr>
          <w:sz w:val="24"/>
          <w:szCs w:val="24"/>
        </w:rPr>
        <w:t xml:space="preserve">  результаты, которые  сформированы</w:t>
      </w:r>
      <w:r>
        <w:rPr>
          <w:sz w:val="24"/>
          <w:szCs w:val="24"/>
        </w:rPr>
        <w:t xml:space="preserve"> </w:t>
      </w:r>
      <w:r w:rsidRPr="00DB27B3">
        <w:rPr>
          <w:sz w:val="24"/>
          <w:szCs w:val="24"/>
        </w:rPr>
        <w:t>у  обучающихся  на  низком  уровне и  не  позволяют</w:t>
      </w:r>
      <w:r>
        <w:rPr>
          <w:sz w:val="24"/>
          <w:szCs w:val="24"/>
        </w:rPr>
        <w:t xml:space="preserve"> </w:t>
      </w:r>
      <w:r w:rsidRPr="00DB27B3">
        <w:rPr>
          <w:sz w:val="24"/>
          <w:szCs w:val="24"/>
        </w:rPr>
        <w:t xml:space="preserve">достигать  высоких  результатов.  </w:t>
      </w:r>
      <w:r w:rsidR="004A461D" w:rsidRPr="00DB27B3">
        <w:rPr>
          <w:sz w:val="24"/>
          <w:szCs w:val="24"/>
        </w:rPr>
        <w:t>Так, например</w:t>
      </w:r>
      <w:r w:rsidRPr="00DB27B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B27B3">
        <w:rPr>
          <w:sz w:val="24"/>
          <w:szCs w:val="24"/>
        </w:rPr>
        <w:t>обучающиеся (демонстрируют) испытывают</w:t>
      </w:r>
      <w:r>
        <w:rPr>
          <w:sz w:val="24"/>
          <w:szCs w:val="24"/>
        </w:rPr>
        <w:t xml:space="preserve"> </w:t>
      </w:r>
      <w:r w:rsidRPr="00DB27B3">
        <w:rPr>
          <w:sz w:val="24"/>
          <w:szCs w:val="24"/>
        </w:rPr>
        <w:t>трудности при выполнении заданий, требующих использовать умение определять понятия, устанавливать аналогии, выбирать основания и критерии для классификации</w:t>
      </w:r>
      <w:r>
        <w:rPr>
          <w:sz w:val="24"/>
          <w:szCs w:val="24"/>
        </w:rPr>
        <w:t xml:space="preserve"> </w:t>
      </w:r>
      <w:r w:rsidRPr="00DB27B3">
        <w:rPr>
          <w:sz w:val="24"/>
          <w:szCs w:val="24"/>
        </w:rPr>
        <w:t>и классифицировать, устанавливать причинно-следственные связи, строить логические рассуждения, умозаключения и делать выводы. Развитие навыков смыслового чтения</w:t>
      </w:r>
      <w:r>
        <w:rPr>
          <w:sz w:val="24"/>
          <w:szCs w:val="24"/>
        </w:rPr>
        <w:t xml:space="preserve"> </w:t>
      </w:r>
      <w:r w:rsidRPr="00DB27B3">
        <w:rPr>
          <w:sz w:val="24"/>
          <w:szCs w:val="24"/>
        </w:rPr>
        <w:t>по-прежнему</w:t>
      </w:r>
      <w:r>
        <w:rPr>
          <w:sz w:val="24"/>
          <w:szCs w:val="24"/>
        </w:rPr>
        <w:t xml:space="preserve"> </w:t>
      </w:r>
      <w:r w:rsidRPr="00DB27B3">
        <w:rPr>
          <w:sz w:val="24"/>
          <w:szCs w:val="24"/>
        </w:rPr>
        <w:t>относится к главным точкам роста во всех параллелях как залог успешности на каждом</w:t>
      </w:r>
      <w:r>
        <w:rPr>
          <w:sz w:val="24"/>
          <w:szCs w:val="24"/>
        </w:rPr>
        <w:t xml:space="preserve"> </w:t>
      </w:r>
      <w:r w:rsidRPr="00DB27B3">
        <w:rPr>
          <w:sz w:val="24"/>
          <w:szCs w:val="24"/>
        </w:rPr>
        <w:t>этапе</w:t>
      </w:r>
      <w:r>
        <w:rPr>
          <w:sz w:val="24"/>
          <w:szCs w:val="24"/>
        </w:rPr>
        <w:t xml:space="preserve"> </w:t>
      </w:r>
      <w:r w:rsidRPr="00DB27B3">
        <w:rPr>
          <w:sz w:val="24"/>
          <w:szCs w:val="24"/>
        </w:rPr>
        <w:t>обучения.</w:t>
      </w:r>
      <w:r>
        <w:rPr>
          <w:sz w:val="24"/>
          <w:szCs w:val="24"/>
        </w:rPr>
        <w:t xml:space="preserve"> </w:t>
      </w:r>
      <w:r w:rsidRPr="00DB27B3">
        <w:rPr>
          <w:sz w:val="24"/>
          <w:szCs w:val="24"/>
        </w:rPr>
        <w:t>Кроме того, выявлены значительные затруднения при выполнении заданий, в которых необходимо показать умение составлять речевые высказывания</w:t>
      </w:r>
      <w:r>
        <w:rPr>
          <w:sz w:val="24"/>
          <w:szCs w:val="24"/>
        </w:rPr>
        <w:t xml:space="preserve"> </w:t>
      </w:r>
      <w:r w:rsidRPr="00DB27B3">
        <w:rPr>
          <w:sz w:val="24"/>
          <w:szCs w:val="24"/>
        </w:rPr>
        <w:t>в соответствии с задачей коммуникации.</w:t>
      </w:r>
      <w:r>
        <w:rPr>
          <w:sz w:val="24"/>
          <w:szCs w:val="24"/>
        </w:rPr>
        <w:t xml:space="preserve"> </w:t>
      </w:r>
      <w:r w:rsidRPr="00DB27B3">
        <w:rPr>
          <w:sz w:val="24"/>
          <w:szCs w:val="24"/>
        </w:rPr>
        <w:t xml:space="preserve">Перечисленные умения в той или иной степени «западают» </w:t>
      </w:r>
      <w:proofErr w:type="gramStart"/>
      <w:r w:rsidR="004A461D" w:rsidRPr="00DB27B3">
        <w:rPr>
          <w:sz w:val="24"/>
          <w:szCs w:val="24"/>
        </w:rPr>
        <w:t>у всех групп</w:t>
      </w:r>
      <w:proofErr w:type="gramEnd"/>
      <w:r>
        <w:rPr>
          <w:sz w:val="24"/>
          <w:szCs w:val="24"/>
        </w:rPr>
        <w:t xml:space="preserve"> </w:t>
      </w:r>
      <w:r w:rsidRPr="00DB27B3">
        <w:rPr>
          <w:sz w:val="24"/>
          <w:szCs w:val="24"/>
        </w:rPr>
        <w:t xml:space="preserve">обучающихся (т.е. с разным уровнем подготовки), что подтверждают данные, представленные </w:t>
      </w:r>
      <w:r w:rsidR="00AD7F4B">
        <w:rPr>
          <w:sz w:val="24"/>
          <w:szCs w:val="24"/>
        </w:rPr>
        <w:t>ниже.</w:t>
      </w:r>
    </w:p>
    <w:p w:rsidR="00DB27B3" w:rsidRDefault="00037122" w:rsidP="009D4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достижения планируемых результатов в соответствии с ПООП и ФГОС ОО позволяет выявить проблемные зоны во всей образовательной системе района. Чем раньше эти пробелы начинают появляться, тем труднее любому ученику осваивать предмет и учиться дальше: невозможно осваивать </w:t>
      </w:r>
      <w:r>
        <w:rPr>
          <w:sz w:val="24"/>
          <w:szCs w:val="24"/>
        </w:rPr>
        <w:lastRenderedPageBreak/>
        <w:t>более сложные вещи, не понимая простых. Особое внимание обращено на те умения или элементы содержания ВПР, освоение которых существенно «западает».</w:t>
      </w:r>
    </w:p>
    <w:p w:rsidR="00037122" w:rsidRDefault="00037122" w:rsidP="009D4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Таблица: </w:t>
      </w:r>
      <w:r w:rsidRPr="00037122">
        <w:rPr>
          <w:sz w:val="24"/>
          <w:szCs w:val="24"/>
        </w:rPr>
        <w:t>Системные проблемы, характерные для всех групп обучающихся</w:t>
      </w:r>
      <w:r>
        <w:rPr>
          <w:sz w:val="24"/>
          <w:szCs w:val="24"/>
        </w:rPr>
        <w:t xml:space="preserve"> </w:t>
      </w:r>
      <w:r w:rsidRPr="00037122">
        <w:rPr>
          <w:sz w:val="24"/>
          <w:szCs w:val="24"/>
        </w:rPr>
        <w:t>(в течение 2019-2020 гг.)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331"/>
        <w:gridCol w:w="2332"/>
        <w:gridCol w:w="2332"/>
        <w:gridCol w:w="2332"/>
      </w:tblGrid>
      <w:tr w:rsidR="00AD7F4B" w:rsidTr="009A4BFA">
        <w:tc>
          <w:tcPr>
            <w:tcW w:w="1129" w:type="dxa"/>
          </w:tcPr>
          <w:p w:rsidR="00AD7F4B" w:rsidRPr="004938D3" w:rsidRDefault="00AD7F4B" w:rsidP="009D48E5">
            <w:pPr>
              <w:jc w:val="both"/>
              <w:rPr>
                <w:sz w:val="20"/>
                <w:szCs w:val="24"/>
              </w:rPr>
            </w:pPr>
            <w:r w:rsidRPr="004938D3">
              <w:rPr>
                <w:sz w:val="20"/>
                <w:szCs w:val="24"/>
              </w:rPr>
              <w:t>Предмет</w:t>
            </w:r>
          </w:p>
        </w:tc>
        <w:tc>
          <w:tcPr>
            <w:tcW w:w="2331" w:type="dxa"/>
          </w:tcPr>
          <w:p w:rsidR="00AD7F4B" w:rsidRPr="004938D3" w:rsidRDefault="004938D3" w:rsidP="009D48E5">
            <w:pPr>
              <w:jc w:val="both"/>
              <w:rPr>
                <w:sz w:val="20"/>
                <w:szCs w:val="24"/>
              </w:rPr>
            </w:pPr>
            <w:r w:rsidRPr="004938D3">
              <w:rPr>
                <w:sz w:val="20"/>
                <w:szCs w:val="24"/>
              </w:rPr>
              <w:t>5 класс (по программе 4 класса)</w:t>
            </w:r>
          </w:p>
        </w:tc>
        <w:tc>
          <w:tcPr>
            <w:tcW w:w="2332" w:type="dxa"/>
          </w:tcPr>
          <w:p w:rsidR="00AD7F4B" w:rsidRPr="004938D3" w:rsidRDefault="004938D3" w:rsidP="009D48E5">
            <w:pPr>
              <w:jc w:val="both"/>
              <w:rPr>
                <w:sz w:val="20"/>
                <w:szCs w:val="24"/>
              </w:rPr>
            </w:pPr>
            <w:r w:rsidRPr="004938D3">
              <w:rPr>
                <w:sz w:val="20"/>
                <w:szCs w:val="24"/>
              </w:rPr>
              <w:t>6 класс (по программе 5 класса)</w:t>
            </w:r>
          </w:p>
        </w:tc>
        <w:tc>
          <w:tcPr>
            <w:tcW w:w="2332" w:type="dxa"/>
          </w:tcPr>
          <w:p w:rsidR="00AD7F4B" w:rsidRPr="004938D3" w:rsidRDefault="00B23C6E" w:rsidP="009D48E5">
            <w:pPr>
              <w:jc w:val="both"/>
              <w:rPr>
                <w:sz w:val="20"/>
                <w:szCs w:val="24"/>
              </w:rPr>
            </w:pPr>
            <w:r w:rsidRPr="00B23C6E">
              <w:rPr>
                <w:sz w:val="20"/>
                <w:szCs w:val="24"/>
              </w:rPr>
              <w:t>7 класс (по программе 6 класса)</w:t>
            </w:r>
          </w:p>
        </w:tc>
        <w:tc>
          <w:tcPr>
            <w:tcW w:w="2332" w:type="dxa"/>
          </w:tcPr>
          <w:p w:rsidR="00AD7F4B" w:rsidRPr="004938D3" w:rsidRDefault="005723B1" w:rsidP="009D48E5">
            <w:pPr>
              <w:jc w:val="both"/>
              <w:rPr>
                <w:sz w:val="20"/>
                <w:szCs w:val="24"/>
              </w:rPr>
            </w:pPr>
            <w:r w:rsidRPr="005723B1">
              <w:rPr>
                <w:sz w:val="20"/>
                <w:szCs w:val="24"/>
              </w:rPr>
              <w:t>8 класс (по программе 7 класса)</w:t>
            </w:r>
          </w:p>
        </w:tc>
      </w:tr>
      <w:tr w:rsidR="00AD7F4B" w:rsidTr="009A4BFA">
        <w:tc>
          <w:tcPr>
            <w:tcW w:w="1129" w:type="dxa"/>
          </w:tcPr>
          <w:p w:rsidR="00AD7F4B" w:rsidRPr="004938D3" w:rsidRDefault="00AD7F4B" w:rsidP="009D48E5">
            <w:pPr>
              <w:jc w:val="both"/>
              <w:rPr>
                <w:sz w:val="20"/>
                <w:szCs w:val="24"/>
              </w:rPr>
            </w:pPr>
            <w:r w:rsidRPr="004938D3">
              <w:rPr>
                <w:sz w:val="20"/>
                <w:szCs w:val="24"/>
              </w:rPr>
              <w:t>Русский язык</w:t>
            </w:r>
          </w:p>
        </w:tc>
        <w:tc>
          <w:tcPr>
            <w:tcW w:w="2331" w:type="dxa"/>
          </w:tcPr>
          <w:p w:rsidR="00AD7F4B" w:rsidRPr="00037122" w:rsidRDefault="004938D3" w:rsidP="005723B1">
            <w:pPr>
              <w:jc w:val="both"/>
              <w:rPr>
                <w:sz w:val="20"/>
                <w:szCs w:val="24"/>
              </w:rPr>
            </w:pPr>
            <w:r w:rsidRPr="004938D3">
              <w:rPr>
                <w:i/>
                <w:sz w:val="16"/>
                <w:szCs w:val="24"/>
              </w:rPr>
              <w:t xml:space="preserve">Задание </w:t>
            </w:r>
            <w:r w:rsidR="00037122" w:rsidRPr="004938D3">
              <w:rPr>
                <w:i/>
                <w:sz w:val="16"/>
                <w:szCs w:val="24"/>
              </w:rPr>
              <w:t>15.2.</w:t>
            </w:r>
            <w:r w:rsidR="00037122" w:rsidRPr="004938D3">
              <w:rPr>
                <w:sz w:val="16"/>
                <w:szCs w:val="24"/>
              </w:rPr>
              <w:t xml:space="preserve"> </w:t>
            </w:r>
            <w:r w:rsidR="00B23C6E" w:rsidRPr="00B23C6E">
              <w:rPr>
                <w:sz w:val="16"/>
                <w:szCs w:val="24"/>
              </w:rPr>
              <w:t>понимание обучающимися</w:t>
            </w:r>
            <w:r w:rsidR="00B23C6E">
              <w:rPr>
                <w:sz w:val="16"/>
                <w:szCs w:val="24"/>
              </w:rPr>
              <w:t xml:space="preserve"> </w:t>
            </w:r>
            <w:r w:rsidR="00B23C6E" w:rsidRPr="00B23C6E">
              <w:rPr>
                <w:sz w:val="16"/>
                <w:szCs w:val="24"/>
              </w:rPr>
              <w:t>письменно предъявляемой информации (</w:t>
            </w:r>
            <w:proofErr w:type="spellStart"/>
            <w:r w:rsidR="00B23C6E" w:rsidRPr="00B23C6E">
              <w:rPr>
                <w:sz w:val="16"/>
                <w:szCs w:val="24"/>
              </w:rPr>
              <w:t>общеучебные</w:t>
            </w:r>
            <w:proofErr w:type="spellEnd"/>
            <w:r w:rsidR="00B23C6E" w:rsidRPr="00B23C6E">
              <w:rPr>
                <w:sz w:val="16"/>
                <w:szCs w:val="24"/>
              </w:rPr>
              <w:t xml:space="preserve"> и коммуникативные</w:t>
            </w:r>
            <w:r w:rsidR="005723B1">
              <w:rPr>
                <w:sz w:val="16"/>
                <w:szCs w:val="24"/>
              </w:rPr>
              <w:t xml:space="preserve"> </w:t>
            </w:r>
            <w:r w:rsidR="00B23C6E" w:rsidRPr="00B23C6E">
              <w:rPr>
                <w:sz w:val="16"/>
                <w:szCs w:val="24"/>
              </w:rPr>
              <w:t>универсальные учебные действия); умение</w:t>
            </w:r>
            <w:r w:rsidR="00B23C6E">
              <w:rPr>
                <w:sz w:val="16"/>
                <w:szCs w:val="24"/>
              </w:rPr>
              <w:t xml:space="preserve"> </w:t>
            </w:r>
            <w:r w:rsidR="00B23C6E" w:rsidRPr="00B23C6E">
              <w:rPr>
                <w:sz w:val="16"/>
                <w:szCs w:val="24"/>
              </w:rPr>
              <w:t>на основе данной информации</w:t>
            </w:r>
            <w:r w:rsidR="00B23C6E">
              <w:rPr>
                <w:sz w:val="16"/>
                <w:szCs w:val="24"/>
              </w:rPr>
              <w:t xml:space="preserve"> </w:t>
            </w:r>
            <w:r w:rsidR="00B23C6E" w:rsidRPr="00B23C6E">
              <w:rPr>
                <w:sz w:val="16"/>
                <w:szCs w:val="24"/>
              </w:rPr>
              <w:t>и собственного жизненного опыта обучающихся</w:t>
            </w:r>
            <w:r w:rsidR="00B23C6E">
              <w:rPr>
                <w:sz w:val="16"/>
                <w:szCs w:val="24"/>
              </w:rPr>
              <w:t xml:space="preserve"> </w:t>
            </w:r>
            <w:r w:rsidR="00B23C6E" w:rsidRPr="00B23C6E">
              <w:rPr>
                <w:sz w:val="16"/>
                <w:szCs w:val="24"/>
              </w:rPr>
              <w:t>определять конкретную жизненную ситуацию для адекватной интерпретации</w:t>
            </w:r>
            <w:r w:rsidR="005723B1">
              <w:rPr>
                <w:sz w:val="16"/>
                <w:szCs w:val="24"/>
              </w:rPr>
              <w:t xml:space="preserve"> </w:t>
            </w:r>
            <w:r w:rsidR="00B23C6E" w:rsidRPr="00B23C6E">
              <w:rPr>
                <w:sz w:val="16"/>
                <w:szCs w:val="24"/>
              </w:rPr>
              <w:t>пословицы (предметное коммуникативное умение, логические универсальные</w:t>
            </w:r>
            <w:r w:rsidR="005723B1">
              <w:rPr>
                <w:sz w:val="16"/>
                <w:szCs w:val="24"/>
              </w:rPr>
              <w:t xml:space="preserve"> </w:t>
            </w:r>
            <w:r w:rsidR="00B23C6E" w:rsidRPr="00B23C6E">
              <w:rPr>
                <w:sz w:val="16"/>
                <w:szCs w:val="24"/>
              </w:rPr>
              <w:t>учебные действия), способность строить речевое высказывание в письменной</w:t>
            </w:r>
            <w:r w:rsidR="00B23C6E">
              <w:rPr>
                <w:sz w:val="16"/>
                <w:szCs w:val="24"/>
              </w:rPr>
              <w:t xml:space="preserve"> </w:t>
            </w:r>
            <w:r w:rsidR="00B23C6E" w:rsidRPr="00B23C6E">
              <w:rPr>
                <w:sz w:val="16"/>
                <w:szCs w:val="24"/>
              </w:rPr>
              <w:t>форме (правописные умения); задание также нацелено на выявление уровня</w:t>
            </w:r>
            <w:r w:rsidR="00B23C6E">
              <w:rPr>
                <w:sz w:val="16"/>
                <w:szCs w:val="24"/>
              </w:rPr>
              <w:t xml:space="preserve"> </w:t>
            </w:r>
            <w:r w:rsidR="00B23C6E" w:rsidRPr="00B23C6E">
              <w:rPr>
                <w:sz w:val="16"/>
                <w:szCs w:val="24"/>
              </w:rPr>
              <w:t>владения обучающимися национально-культурными нормами речевого</w:t>
            </w:r>
            <w:r w:rsidR="005723B1">
              <w:rPr>
                <w:sz w:val="16"/>
                <w:szCs w:val="24"/>
              </w:rPr>
              <w:t xml:space="preserve"> </w:t>
            </w:r>
            <w:r w:rsidR="00B23C6E" w:rsidRPr="00B23C6E">
              <w:rPr>
                <w:sz w:val="16"/>
                <w:szCs w:val="24"/>
              </w:rPr>
              <w:t>поведения (коммуникативные универсальные учебные действия), осознания</w:t>
            </w:r>
            <w:r w:rsidR="00B23C6E">
              <w:rPr>
                <w:sz w:val="16"/>
                <w:szCs w:val="24"/>
              </w:rPr>
              <w:t xml:space="preserve"> </w:t>
            </w:r>
            <w:r w:rsidR="00B23C6E" w:rsidRPr="00B23C6E">
              <w:rPr>
                <w:sz w:val="16"/>
                <w:szCs w:val="24"/>
              </w:rPr>
              <w:t>эстетической функции русского языка (личностные результаты).</w:t>
            </w:r>
          </w:p>
        </w:tc>
        <w:tc>
          <w:tcPr>
            <w:tcW w:w="2332" w:type="dxa"/>
          </w:tcPr>
          <w:p w:rsidR="00AD7F4B" w:rsidRPr="004938D3" w:rsidRDefault="004938D3" w:rsidP="005723B1">
            <w:pPr>
              <w:jc w:val="both"/>
              <w:rPr>
                <w:sz w:val="16"/>
                <w:szCs w:val="24"/>
              </w:rPr>
            </w:pPr>
            <w:r w:rsidRPr="004938D3">
              <w:rPr>
                <w:i/>
                <w:sz w:val="16"/>
                <w:szCs w:val="24"/>
              </w:rPr>
              <w:t>Задание 6.2.</w:t>
            </w:r>
            <w:r w:rsidR="005723B1">
              <w:rPr>
                <w:i/>
                <w:sz w:val="16"/>
                <w:szCs w:val="24"/>
              </w:rPr>
              <w:t xml:space="preserve"> </w:t>
            </w:r>
            <w:r w:rsidRPr="004938D3">
              <w:rPr>
                <w:sz w:val="16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2332" w:type="dxa"/>
          </w:tcPr>
          <w:p w:rsidR="00AD7F4B" w:rsidRPr="00B23C6E" w:rsidRDefault="00B23C6E" w:rsidP="00B23C6E">
            <w:pPr>
              <w:jc w:val="both"/>
              <w:rPr>
                <w:sz w:val="16"/>
                <w:szCs w:val="24"/>
              </w:rPr>
            </w:pPr>
            <w:r w:rsidRPr="009A4BFA">
              <w:rPr>
                <w:i/>
                <w:sz w:val="16"/>
                <w:szCs w:val="24"/>
              </w:rPr>
              <w:t>Задание 7.2.</w:t>
            </w:r>
            <w:r w:rsidRPr="00B23C6E">
              <w:rPr>
                <w:sz w:val="16"/>
                <w:szCs w:val="24"/>
              </w:rPr>
              <w:t xml:space="preserve"> Анализировать различные виды предложений с точки зрения их структурно-смысловой организации и функциональных </w:t>
            </w:r>
            <w:r>
              <w:rPr>
                <w:sz w:val="16"/>
                <w:szCs w:val="24"/>
              </w:rPr>
              <w:t>о</w:t>
            </w:r>
            <w:r w:rsidRPr="00B23C6E">
              <w:rPr>
                <w:sz w:val="16"/>
                <w:szCs w:val="24"/>
              </w:rPr>
              <w:t>собенностей, распознавать предложения с подлежащим и сказуемым, выраженными существительными в именительном падеже;</w:t>
            </w:r>
            <w:r>
              <w:rPr>
                <w:sz w:val="16"/>
                <w:szCs w:val="24"/>
              </w:rPr>
              <w:t xml:space="preserve"> </w:t>
            </w:r>
            <w:r w:rsidRPr="00B23C6E">
              <w:rPr>
                <w:sz w:val="16"/>
                <w:szCs w:val="24"/>
              </w:rPr>
              <w:t xml:space="preserve">опираться на грамматический анализ при объяснении выбора тире и места его постановки в предложении. </w:t>
            </w:r>
            <w:r w:rsidR="005723B1" w:rsidRPr="00B23C6E">
              <w:rPr>
                <w:sz w:val="16"/>
                <w:szCs w:val="24"/>
              </w:rPr>
              <w:t>Соблюдать</w:t>
            </w:r>
            <w:r w:rsidRPr="00B23C6E">
              <w:rPr>
                <w:sz w:val="16"/>
                <w:szCs w:val="24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2332" w:type="dxa"/>
          </w:tcPr>
          <w:p w:rsidR="00AD7F4B" w:rsidRPr="005723B1" w:rsidRDefault="009A4BFA" w:rsidP="005723B1">
            <w:pPr>
              <w:jc w:val="both"/>
              <w:rPr>
                <w:sz w:val="16"/>
                <w:szCs w:val="24"/>
              </w:rPr>
            </w:pPr>
            <w:r w:rsidRPr="009A4BFA">
              <w:rPr>
                <w:i/>
                <w:sz w:val="16"/>
                <w:szCs w:val="24"/>
              </w:rPr>
              <w:t xml:space="preserve">Задание </w:t>
            </w:r>
            <w:r w:rsidR="005723B1" w:rsidRPr="009A4BFA">
              <w:rPr>
                <w:i/>
                <w:sz w:val="16"/>
                <w:szCs w:val="24"/>
              </w:rPr>
              <w:t>6.</w:t>
            </w:r>
            <w:r w:rsidR="005723B1" w:rsidRPr="005723B1">
              <w:rPr>
                <w:sz w:val="16"/>
                <w:szCs w:val="24"/>
              </w:rPr>
              <w:t xml:space="preserve"> Распознавать случаи нарушения грамматических норм русского литературного языка в заданных предложе</w:t>
            </w:r>
            <w:r w:rsidR="005723B1">
              <w:rPr>
                <w:sz w:val="16"/>
                <w:szCs w:val="24"/>
              </w:rPr>
              <w:t xml:space="preserve">ниях и исправлять эти нарушения. </w:t>
            </w:r>
            <w:r w:rsidR="005723B1" w:rsidRPr="005723B1">
              <w:rPr>
                <w:sz w:val="16"/>
                <w:szCs w:val="24"/>
              </w:rPr>
              <w:t>Соблюдать основные языковые нормы в устной и письменной речи</w:t>
            </w:r>
          </w:p>
        </w:tc>
      </w:tr>
      <w:tr w:rsidR="00AD7F4B" w:rsidRPr="005723B1" w:rsidTr="009A4BFA">
        <w:tc>
          <w:tcPr>
            <w:tcW w:w="1129" w:type="dxa"/>
          </w:tcPr>
          <w:p w:rsidR="00AD7F4B" w:rsidRPr="005723B1" w:rsidRDefault="005723B1" w:rsidP="009D48E5">
            <w:pPr>
              <w:jc w:val="both"/>
              <w:rPr>
                <w:sz w:val="20"/>
                <w:szCs w:val="24"/>
              </w:rPr>
            </w:pPr>
            <w:r w:rsidRPr="005723B1">
              <w:rPr>
                <w:sz w:val="20"/>
                <w:szCs w:val="24"/>
              </w:rPr>
              <w:t>Математика</w:t>
            </w:r>
          </w:p>
        </w:tc>
        <w:tc>
          <w:tcPr>
            <w:tcW w:w="2331" w:type="dxa"/>
          </w:tcPr>
          <w:p w:rsidR="00AD7F4B" w:rsidRPr="005723B1" w:rsidRDefault="005723B1" w:rsidP="005723B1">
            <w:pPr>
              <w:jc w:val="both"/>
              <w:rPr>
                <w:sz w:val="16"/>
                <w:szCs w:val="24"/>
              </w:rPr>
            </w:pPr>
            <w:r w:rsidRPr="009A4BFA">
              <w:rPr>
                <w:i/>
                <w:sz w:val="16"/>
                <w:szCs w:val="24"/>
              </w:rPr>
              <w:t xml:space="preserve">Задание </w:t>
            </w:r>
            <w:r w:rsidRPr="009A4BFA">
              <w:rPr>
                <w:i/>
                <w:sz w:val="16"/>
                <w:szCs w:val="24"/>
              </w:rPr>
              <w:t>12.</w:t>
            </w:r>
            <w:r w:rsidRPr="005723B1">
              <w:rPr>
                <w:sz w:val="16"/>
                <w:szCs w:val="24"/>
              </w:rPr>
              <w:t xml:space="preserve"> Овладение основами логического и алгоритмического мышления. Решать задачи в 3–4 действия</w:t>
            </w:r>
          </w:p>
        </w:tc>
        <w:tc>
          <w:tcPr>
            <w:tcW w:w="2332" w:type="dxa"/>
          </w:tcPr>
          <w:p w:rsidR="00AD7F4B" w:rsidRPr="009A4BFA" w:rsidRDefault="009A4BFA" w:rsidP="009D48E5">
            <w:pPr>
              <w:jc w:val="both"/>
              <w:rPr>
                <w:sz w:val="16"/>
                <w:szCs w:val="24"/>
              </w:rPr>
            </w:pPr>
            <w:r w:rsidRPr="009A4BFA">
              <w:rPr>
                <w:i/>
                <w:sz w:val="16"/>
                <w:szCs w:val="24"/>
              </w:rPr>
              <w:t>Задание 14.</w:t>
            </w:r>
            <w:r w:rsidRPr="009A4BFA">
              <w:rPr>
                <w:sz w:val="16"/>
                <w:szCs w:val="24"/>
              </w:rPr>
              <w:t xml:space="preserve">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2332" w:type="dxa"/>
          </w:tcPr>
          <w:p w:rsidR="00AD7F4B" w:rsidRPr="009A4BFA" w:rsidRDefault="009A4BFA" w:rsidP="009D48E5">
            <w:pPr>
              <w:jc w:val="both"/>
              <w:rPr>
                <w:sz w:val="16"/>
                <w:szCs w:val="24"/>
              </w:rPr>
            </w:pPr>
            <w:r w:rsidRPr="009A4BFA">
              <w:rPr>
                <w:i/>
                <w:sz w:val="16"/>
                <w:szCs w:val="24"/>
              </w:rPr>
              <w:t>Задание 13.</w:t>
            </w:r>
            <w:r w:rsidRPr="009A4BFA">
              <w:rPr>
                <w:sz w:val="16"/>
                <w:szCs w:val="24"/>
              </w:rPr>
              <w:t xml:space="preserve">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2332" w:type="dxa"/>
          </w:tcPr>
          <w:p w:rsidR="009A4BFA" w:rsidRPr="009A4BFA" w:rsidRDefault="009A4BFA" w:rsidP="009A4BFA">
            <w:pPr>
              <w:jc w:val="both"/>
              <w:rPr>
                <w:sz w:val="16"/>
                <w:szCs w:val="24"/>
              </w:rPr>
            </w:pPr>
            <w:r w:rsidRPr="009A4BFA">
              <w:rPr>
                <w:i/>
                <w:sz w:val="16"/>
                <w:szCs w:val="24"/>
              </w:rPr>
              <w:t xml:space="preserve">Задание </w:t>
            </w:r>
            <w:r w:rsidRPr="009A4BFA">
              <w:rPr>
                <w:i/>
                <w:sz w:val="16"/>
                <w:szCs w:val="24"/>
              </w:rPr>
              <w:t>16.</w:t>
            </w:r>
            <w:r w:rsidRPr="009A4BFA">
              <w:rPr>
                <w:sz w:val="16"/>
                <w:szCs w:val="24"/>
              </w:rPr>
              <w:t xml:space="preserve"> Развитие умений применять изученные понятия, результаты, методы для решения задач практического характера </w:t>
            </w:r>
          </w:p>
          <w:p w:rsidR="00AD7F4B" w:rsidRPr="009A4BFA" w:rsidRDefault="009A4BFA" w:rsidP="009A4BFA">
            <w:pPr>
              <w:jc w:val="both"/>
              <w:rPr>
                <w:sz w:val="16"/>
                <w:szCs w:val="24"/>
              </w:rPr>
            </w:pPr>
            <w:r w:rsidRPr="009A4BFA">
              <w:rPr>
                <w:sz w:val="16"/>
                <w:szCs w:val="24"/>
              </w:rPr>
      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</w:tr>
      <w:tr w:rsidR="00AD7F4B" w:rsidRPr="005723B1" w:rsidTr="009A4BFA">
        <w:tc>
          <w:tcPr>
            <w:tcW w:w="1129" w:type="dxa"/>
          </w:tcPr>
          <w:p w:rsidR="00AD7F4B" w:rsidRPr="005723B1" w:rsidRDefault="009A4BFA" w:rsidP="009D48E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Окружающий мир</w:t>
            </w:r>
          </w:p>
        </w:tc>
        <w:tc>
          <w:tcPr>
            <w:tcW w:w="2331" w:type="dxa"/>
          </w:tcPr>
          <w:p w:rsidR="00AD7F4B" w:rsidRDefault="009A4BFA" w:rsidP="009D48E5">
            <w:pPr>
              <w:jc w:val="both"/>
              <w:rPr>
                <w:sz w:val="16"/>
                <w:szCs w:val="24"/>
              </w:rPr>
            </w:pPr>
            <w:r w:rsidRPr="009A4BFA">
              <w:rPr>
                <w:i/>
                <w:sz w:val="16"/>
                <w:szCs w:val="24"/>
              </w:rPr>
              <w:t>Задание 10.3K3.</w:t>
            </w:r>
            <w:r w:rsidRPr="009A4BFA">
              <w:rPr>
                <w:sz w:val="16"/>
                <w:szCs w:val="24"/>
              </w:rPr>
              <w:t xml:space="preserve"> Сформированность уважительного отношения к родному краю; осознанно строить речевое высказывание в соответствии с задачами коммуникации</w:t>
            </w:r>
          </w:p>
          <w:p w:rsidR="009A4BFA" w:rsidRPr="009A4BFA" w:rsidRDefault="009A4BFA" w:rsidP="009A4BFA">
            <w:pPr>
              <w:jc w:val="both"/>
              <w:rPr>
                <w:sz w:val="16"/>
                <w:szCs w:val="24"/>
              </w:rPr>
            </w:pPr>
            <w:r w:rsidRPr="009A4BFA">
              <w:rPr>
                <w:i/>
                <w:sz w:val="16"/>
                <w:szCs w:val="24"/>
              </w:rPr>
              <w:t xml:space="preserve">Задание </w:t>
            </w:r>
            <w:r w:rsidRPr="009A4BFA">
              <w:rPr>
                <w:i/>
                <w:sz w:val="16"/>
                <w:szCs w:val="24"/>
              </w:rPr>
              <w:t>6.3.</w:t>
            </w:r>
            <w:r w:rsidRPr="009A4BFA">
              <w:rPr>
                <w:sz w:val="16"/>
                <w:szCs w:val="24"/>
              </w:rPr>
              <w:t xml:space="preserve">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</w:p>
          <w:p w:rsidR="009A4BFA" w:rsidRPr="009A4BFA" w:rsidRDefault="009A4BFA" w:rsidP="009A4BFA">
            <w:pPr>
              <w:jc w:val="both"/>
              <w:rPr>
                <w:sz w:val="16"/>
                <w:szCs w:val="24"/>
              </w:rPr>
            </w:pPr>
            <w:r w:rsidRPr="009A4BFA">
              <w:rPr>
                <w:sz w:val="16"/>
                <w:szCs w:val="24"/>
              </w:rPr>
              <w:t xml:space="preserve"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</w:t>
            </w:r>
            <w:r w:rsidRPr="009A4BFA">
              <w:rPr>
                <w:sz w:val="16"/>
                <w:szCs w:val="24"/>
              </w:rPr>
              <w:lastRenderedPageBreak/>
              <w:t>среде и ставить опыты, используя простейшее лабораторное оборудование;</w:t>
            </w:r>
          </w:p>
          <w:p w:rsidR="009A4BFA" w:rsidRPr="009A4BFA" w:rsidRDefault="009A4BFA" w:rsidP="009A4BFA">
            <w:pPr>
              <w:jc w:val="both"/>
              <w:rPr>
                <w:sz w:val="16"/>
                <w:szCs w:val="24"/>
              </w:rPr>
            </w:pPr>
            <w:r w:rsidRPr="009A4BFA">
              <w:rPr>
                <w:sz w:val="16"/>
                <w:szCs w:val="24"/>
              </w:rPr>
              <w:t>создавать и преобразовывать модели и схемы для решения задач</w:t>
            </w:r>
          </w:p>
        </w:tc>
        <w:tc>
          <w:tcPr>
            <w:tcW w:w="2332" w:type="dxa"/>
          </w:tcPr>
          <w:p w:rsidR="00AD7F4B" w:rsidRPr="005723B1" w:rsidRDefault="00AD7F4B" w:rsidP="009D48E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332" w:type="dxa"/>
          </w:tcPr>
          <w:p w:rsidR="00AD7F4B" w:rsidRPr="005723B1" w:rsidRDefault="00AD7F4B" w:rsidP="009D48E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332" w:type="dxa"/>
          </w:tcPr>
          <w:p w:rsidR="00AD7F4B" w:rsidRPr="005723B1" w:rsidRDefault="00AD7F4B" w:rsidP="009D48E5">
            <w:pPr>
              <w:jc w:val="both"/>
              <w:rPr>
                <w:sz w:val="20"/>
                <w:szCs w:val="24"/>
              </w:rPr>
            </w:pPr>
          </w:p>
        </w:tc>
      </w:tr>
      <w:tr w:rsidR="00AD7F4B" w:rsidRPr="005723B1" w:rsidTr="009A4BFA">
        <w:tc>
          <w:tcPr>
            <w:tcW w:w="1129" w:type="dxa"/>
          </w:tcPr>
          <w:p w:rsidR="00AD7F4B" w:rsidRPr="005723B1" w:rsidRDefault="009A4BFA" w:rsidP="009D48E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История</w:t>
            </w:r>
          </w:p>
        </w:tc>
        <w:tc>
          <w:tcPr>
            <w:tcW w:w="2331" w:type="dxa"/>
          </w:tcPr>
          <w:p w:rsidR="00AD7F4B" w:rsidRPr="005723B1" w:rsidRDefault="00AD7F4B" w:rsidP="009D48E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332" w:type="dxa"/>
          </w:tcPr>
          <w:p w:rsidR="00AD7F4B" w:rsidRPr="005723B1" w:rsidRDefault="005A1865" w:rsidP="009D48E5">
            <w:pPr>
              <w:jc w:val="both"/>
              <w:rPr>
                <w:sz w:val="20"/>
                <w:szCs w:val="24"/>
              </w:rPr>
            </w:pPr>
            <w:r w:rsidRPr="005A1865">
              <w:rPr>
                <w:i/>
                <w:sz w:val="16"/>
                <w:szCs w:val="24"/>
              </w:rPr>
              <w:t>Задание 6.</w:t>
            </w:r>
            <w:r w:rsidRPr="005A1865">
              <w:rPr>
                <w:sz w:val="16"/>
                <w:szCs w:val="24"/>
              </w:rPr>
              <w:t xml:space="preserve">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</w:t>
            </w:r>
          </w:p>
        </w:tc>
        <w:tc>
          <w:tcPr>
            <w:tcW w:w="2332" w:type="dxa"/>
          </w:tcPr>
          <w:p w:rsidR="00AD7F4B" w:rsidRPr="005A1865" w:rsidRDefault="005A1865" w:rsidP="005A1865">
            <w:pPr>
              <w:jc w:val="both"/>
              <w:rPr>
                <w:sz w:val="16"/>
                <w:szCs w:val="24"/>
              </w:rPr>
            </w:pPr>
            <w:r w:rsidRPr="005A1865">
              <w:rPr>
                <w:i/>
                <w:sz w:val="16"/>
                <w:szCs w:val="24"/>
              </w:rPr>
              <w:t xml:space="preserve">Задание 7. </w:t>
            </w:r>
            <w:r w:rsidRPr="005A1865">
              <w:rPr>
                <w:sz w:val="16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2332" w:type="dxa"/>
          </w:tcPr>
          <w:p w:rsidR="005A1865" w:rsidRPr="005A1865" w:rsidRDefault="009C6A75" w:rsidP="005A1865">
            <w:pPr>
              <w:jc w:val="both"/>
              <w:rPr>
                <w:sz w:val="16"/>
                <w:szCs w:val="24"/>
              </w:rPr>
            </w:pPr>
            <w:r w:rsidRPr="009C6A75">
              <w:rPr>
                <w:i/>
                <w:sz w:val="16"/>
                <w:szCs w:val="24"/>
              </w:rPr>
              <w:t xml:space="preserve">Задание </w:t>
            </w:r>
            <w:r w:rsidR="005A1865" w:rsidRPr="009C6A75">
              <w:rPr>
                <w:i/>
                <w:sz w:val="16"/>
                <w:szCs w:val="24"/>
              </w:rPr>
              <w:t>11.</w:t>
            </w:r>
            <w:r w:rsidR="005A1865" w:rsidRPr="005A1865">
              <w:rPr>
                <w:sz w:val="16"/>
                <w:szCs w:val="24"/>
              </w:rPr>
              <w:t xml:space="preserve">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 </w:t>
            </w:r>
          </w:p>
          <w:p w:rsidR="00AD7F4B" w:rsidRPr="005A1865" w:rsidRDefault="005A1865" w:rsidP="005A1865">
            <w:pPr>
              <w:jc w:val="both"/>
              <w:rPr>
                <w:sz w:val="16"/>
                <w:szCs w:val="24"/>
              </w:rPr>
            </w:pPr>
            <w:r w:rsidRPr="005A1865">
              <w:rPr>
                <w:sz w:val="16"/>
                <w:szCs w:val="24"/>
              </w:rPr>
      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</w:tr>
      <w:tr w:rsidR="00AD7F4B" w:rsidRPr="005723B1" w:rsidTr="009A4BFA">
        <w:tc>
          <w:tcPr>
            <w:tcW w:w="1129" w:type="dxa"/>
          </w:tcPr>
          <w:p w:rsidR="00AD7F4B" w:rsidRPr="005723B1" w:rsidRDefault="009A4BFA" w:rsidP="009D48E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Обществознание</w:t>
            </w:r>
          </w:p>
        </w:tc>
        <w:tc>
          <w:tcPr>
            <w:tcW w:w="2331" w:type="dxa"/>
          </w:tcPr>
          <w:p w:rsidR="00AD7F4B" w:rsidRPr="005723B1" w:rsidRDefault="00AD7F4B" w:rsidP="009D48E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332" w:type="dxa"/>
          </w:tcPr>
          <w:p w:rsidR="00AD7F4B" w:rsidRPr="005723B1" w:rsidRDefault="00AD7F4B" w:rsidP="009D48E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332" w:type="dxa"/>
          </w:tcPr>
          <w:p w:rsidR="00AD7F4B" w:rsidRPr="005723B1" w:rsidRDefault="009C6A75" w:rsidP="009D48E5">
            <w:pPr>
              <w:jc w:val="both"/>
              <w:rPr>
                <w:sz w:val="20"/>
                <w:szCs w:val="24"/>
              </w:rPr>
            </w:pPr>
            <w:r w:rsidRPr="009C6A75">
              <w:rPr>
                <w:i/>
                <w:sz w:val="16"/>
                <w:szCs w:val="24"/>
              </w:rPr>
              <w:t xml:space="preserve">Задание </w:t>
            </w:r>
            <w:r w:rsidR="005A1865" w:rsidRPr="009C6A75">
              <w:rPr>
                <w:i/>
                <w:sz w:val="16"/>
                <w:szCs w:val="24"/>
              </w:rPr>
              <w:t>6.2.</w:t>
            </w:r>
            <w:r w:rsidR="005A1865" w:rsidRPr="005A1865">
              <w:rPr>
                <w:sz w:val="16"/>
                <w:szCs w:val="24"/>
              </w:rPr>
              <w:t xml:space="preserve">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2332" w:type="dxa"/>
          </w:tcPr>
          <w:p w:rsidR="00AD7F4B" w:rsidRPr="009C6A75" w:rsidRDefault="009C6A75" w:rsidP="009D48E5">
            <w:pPr>
              <w:jc w:val="both"/>
              <w:rPr>
                <w:sz w:val="16"/>
                <w:szCs w:val="24"/>
              </w:rPr>
            </w:pPr>
            <w:r w:rsidRPr="009C6A75">
              <w:rPr>
                <w:i/>
                <w:sz w:val="16"/>
                <w:szCs w:val="24"/>
              </w:rPr>
              <w:t>Задание 9.2.</w:t>
            </w:r>
            <w:r w:rsidRPr="009C6A75">
              <w:rPr>
                <w:sz w:val="16"/>
                <w:szCs w:val="24"/>
              </w:rPr>
              <w:t xml:space="preserve">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</w:t>
            </w:r>
            <w:r>
              <w:rPr>
                <w:sz w:val="16"/>
                <w:szCs w:val="24"/>
              </w:rPr>
              <w:t>авшихся без попечения родителей</w:t>
            </w:r>
          </w:p>
        </w:tc>
      </w:tr>
      <w:tr w:rsidR="00AD7F4B" w:rsidRPr="005723B1" w:rsidTr="009A4BFA">
        <w:tc>
          <w:tcPr>
            <w:tcW w:w="1129" w:type="dxa"/>
          </w:tcPr>
          <w:p w:rsidR="00AD7F4B" w:rsidRDefault="009C6A75" w:rsidP="009D48E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Биология</w:t>
            </w:r>
          </w:p>
          <w:p w:rsidR="009C6A75" w:rsidRPr="005723B1" w:rsidRDefault="009C6A75" w:rsidP="009D48E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331" w:type="dxa"/>
          </w:tcPr>
          <w:p w:rsidR="00AD7F4B" w:rsidRPr="005723B1" w:rsidRDefault="00AD7F4B" w:rsidP="009D48E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332" w:type="dxa"/>
          </w:tcPr>
          <w:p w:rsidR="00AD7F4B" w:rsidRPr="009C6A75" w:rsidRDefault="009C6A75" w:rsidP="009C6A75">
            <w:pPr>
              <w:jc w:val="both"/>
              <w:rPr>
                <w:i/>
                <w:sz w:val="16"/>
                <w:szCs w:val="24"/>
              </w:rPr>
            </w:pPr>
            <w:r w:rsidRPr="009C6A75">
              <w:rPr>
                <w:i/>
                <w:sz w:val="16"/>
                <w:szCs w:val="24"/>
              </w:rPr>
              <w:t xml:space="preserve">Задание </w:t>
            </w:r>
            <w:r w:rsidRPr="009C6A75">
              <w:rPr>
                <w:i/>
                <w:sz w:val="16"/>
                <w:szCs w:val="24"/>
              </w:rPr>
              <w:t xml:space="preserve">7.2. </w:t>
            </w:r>
            <w:r w:rsidRPr="009C6A75">
              <w:rPr>
                <w:sz w:val="16"/>
                <w:szCs w:val="24"/>
              </w:rPr>
              <w:t>Цар</w:t>
            </w:r>
            <w:r w:rsidRPr="009C6A75">
              <w:rPr>
                <w:sz w:val="16"/>
                <w:szCs w:val="24"/>
              </w:rPr>
              <w:t xml:space="preserve">ство Растения. Царство Животные. </w:t>
            </w:r>
            <w:r w:rsidRPr="009C6A75">
              <w:rPr>
                <w:sz w:val="16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332" w:type="dxa"/>
          </w:tcPr>
          <w:p w:rsidR="00AD7F4B" w:rsidRPr="009C6A75" w:rsidRDefault="009C6A75" w:rsidP="009C6A75">
            <w:pPr>
              <w:jc w:val="both"/>
              <w:rPr>
                <w:sz w:val="16"/>
                <w:szCs w:val="24"/>
              </w:rPr>
            </w:pPr>
            <w:r w:rsidRPr="009C6A75">
              <w:rPr>
                <w:i/>
                <w:sz w:val="16"/>
                <w:szCs w:val="24"/>
              </w:rPr>
              <w:t xml:space="preserve">Задание </w:t>
            </w:r>
            <w:r w:rsidRPr="009C6A75">
              <w:rPr>
                <w:i/>
                <w:sz w:val="16"/>
                <w:szCs w:val="24"/>
              </w:rPr>
              <w:t>8.3.</w:t>
            </w:r>
            <w:r w:rsidRPr="009C6A75">
              <w:rPr>
                <w:sz w:val="16"/>
                <w:szCs w:val="24"/>
              </w:rPr>
              <w:t xml:space="preserve"> Свойства живых организмов (структурированность, целостность, обмен веществ, движение, размножение, развитие, раздражимость, приспособленн</w:t>
            </w:r>
            <w:r>
              <w:rPr>
                <w:sz w:val="16"/>
                <w:szCs w:val="24"/>
              </w:rPr>
              <w:t xml:space="preserve">ость), их проявление у растений. </w:t>
            </w:r>
            <w:r w:rsidRPr="009C6A75">
              <w:rPr>
                <w:sz w:val="16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2332" w:type="dxa"/>
          </w:tcPr>
          <w:p w:rsidR="00AD7F4B" w:rsidRPr="009C6A75" w:rsidRDefault="00646874" w:rsidP="00646874">
            <w:pPr>
              <w:jc w:val="both"/>
              <w:rPr>
                <w:sz w:val="16"/>
                <w:szCs w:val="24"/>
              </w:rPr>
            </w:pPr>
            <w:r w:rsidRPr="00646874">
              <w:rPr>
                <w:i/>
                <w:sz w:val="16"/>
                <w:szCs w:val="24"/>
              </w:rPr>
              <w:t xml:space="preserve">Задание </w:t>
            </w:r>
            <w:r w:rsidR="009C6A75" w:rsidRPr="00646874">
              <w:rPr>
                <w:i/>
                <w:sz w:val="16"/>
                <w:szCs w:val="24"/>
              </w:rPr>
              <w:t>10.</w:t>
            </w:r>
            <w:r w:rsidR="009C6A75" w:rsidRPr="009C6A75">
              <w:rPr>
                <w:sz w:val="16"/>
                <w:szCs w:val="24"/>
              </w:rPr>
              <w:t xml:space="preserve"> Царство Растения.</w:t>
            </w:r>
            <w:r>
              <w:rPr>
                <w:sz w:val="16"/>
                <w:szCs w:val="24"/>
              </w:rPr>
              <w:t xml:space="preserve"> </w:t>
            </w:r>
            <w:r w:rsidR="009C6A75" w:rsidRPr="009C6A75">
              <w:rPr>
                <w:sz w:val="16"/>
                <w:szCs w:val="24"/>
              </w:rPr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9C6A75" w:rsidRPr="005723B1" w:rsidTr="009A4BFA">
        <w:tc>
          <w:tcPr>
            <w:tcW w:w="1129" w:type="dxa"/>
          </w:tcPr>
          <w:p w:rsidR="009C6A75" w:rsidRDefault="009C6A75" w:rsidP="009D48E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География</w:t>
            </w:r>
          </w:p>
        </w:tc>
        <w:tc>
          <w:tcPr>
            <w:tcW w:w="2331" w:type="dxa"/>
          </w:tcPr>
          <w:p w:rsidR="009C6A75" w:rsidRPr="005723B1" w:rsidRDefault="009C6A75" w:rsidP="009D48E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332" w:type="dxa"/>
          </w:tcPr>
          <w:p w:rsidR="009C6A75" w:rsidRPr="005723B1" w:rsidRDefault="009C6A75" w:rsidP="009D48E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332" w:type="dxa"/>
          </w:tcPr>
          <w:p w:rsidR="009C6A75" w:rsidRDefault="00541C8C" w:rsidP="00541C8C">
            <w:pPr>
              <w:jc w:val="both"/>
              <w:rPr>
                <w:sz w:val="16"/>
                <w:szCs w:val="24"/>
              </w:rPr>
            </w:pPr>
            <w:r w:rsidRPr="00541C8C">
              <w:rPr>
                <w:i/>
                <w:sz w:val="16"/>
                <w:szCs w:val="24"/>
              </w:rPr>
              <w:t xml:space="preserve">Задание </w:t>
            </w:r>
            <w:r w:rsidRPr="00541C8C">
              <w:rPr>
                <w:i/>
                <w:sz w:val="16"/>
                <w:szCs w:val="24"/>
              </w:rPr>
              <w:t>10.2K2.</w:t>
            </w:r>
            <w:r w:rsidRPr="00541C8C">
              <w:rPr>
                <w:sz w:val="16"/>
                <w:szCs w:val="24"/>
              </w:rPr>
              <w:t xml:space="preserve"> Первичные компетенции использования территориального подхода как основы географического мышления.</w:t>
            </w:r>
            <w:r>
              <w:rPr>
                <w:sz w:val="16"/>
                <w:szCs w:val="24"/>
              </w:rPr>
              <w:t xml:space="preserve"> </w:t>
            </w:r>
            <w:r w:rsidRPr="00541C8C">
              <w:rPr>
                <w:sz w:val="16"/>
                <w:szCs w:val="24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 w:rsidR="002761D9">
              <w:rPr>
                <w:sz w:val="16"/>
                <w:szCs w:val="24"/>
              </w:rPr>
              <w:t xml:space="preserve"> </w:t>
            </w:r>
            <w:r w:rsidRPr="00541C8C">
              <w:rPr>
                <w:sz w:val="16"/>
                <w:szCs w:val="24"/>
              </w:rPr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  <w:r>
              <w:rPr>
                <w:sz w:val="16"/>
                <w:szCs w:val="24"/>
              </w:rPr>
              <w:t>.</w:t>
            </w:r>
          </w:p>
          <w:p w:rsidR="00541C8C" w:rsidRPr="00541C8C" w:rsidRDefault="00541C8C" w:rsidP="00541C8C">
            <w:pPr>
              <w:jc w:val="both"/>
              <w:rPr>
                <w:sz w:val="16"/>
                <w:szCs w:val="24"/>
              </w:rPr>
            </w:pPr>
            <w:r w:rsidRPr="00541C8C">
              <w:rPr>
                <w:i/>
                <w:sz w:val="16"/>
                <w:szCs w:val="24"/>
              </w:rPr>
              <w:t xml:space="preserve">Задание </w:t>
            </w:r>
            <w:r w:rsidRPr="00541C8C">
              <w:rPr>
                <w:i/>
                <w:sz w:val="16"/>
                <w:szCs w:val="24"/>
              </w:rPr>
              <w:t>2.1K2</w:t>
            </w:r>
            <w:r w:rsidRPr="00541C8C">
              <w:rPr>
                <w:sz w:val="16"/>
                <w:szCs w:val="24"/>
              </w:rPr>
              <w:t>. Владение основами картографической грамотности и использования географической карты для решения разнообразных задач.</w:t>
            </w:r>
          </w:p>
          <w:p w:rsidR="00541C8C" w:rsidRPr="00541C8C" w:rsidRDefault="00541C8C" w:rsidP="00541C8C">
            <w:pPr>
              <w:jc w:val="both"/>
              <w:rPr>
                <w:sz w:val="16"/>
                <w:szCs w:val="24"/>
              </w:rPr>
            </w:pPr>
            <w:r w:rsidRPr="00541C8C">
              <w:rPr>
                <w:sz w:val="16"/>
                <w:szCs w:val="24"/>
              </w:rPr>
              <w:lastRenderedPageBreak/>
              <w:t>Навыки использования различных источников географической информации для решения учебных задач.</w:t>
            </w:r>
            <w:r>
              <w:rPr>
                <w:sz w:val="16"/>
                <w:szCs w:val="24"/>
              </w:rPr>
              <w:t xml:space="preserve"> </w:t>
            </w:r>
            <w:r w:rsidRPr="00541C8C">
              <w:rPr>
                <w:sz w:val="16"/>
                <w:szCs w:val="24"/>
              </w:rPr>
              <w:t>Смысловое чтение</w:t>
            </w:r>
            <w:r w:rsidR="002761D9">
              <w:rPr>
                <w:sz w:val="16"/>
                <w:szCs w:val="24"/>
              </w:rPr>
              <w:t>.</w:t>
            </w:r>
          </w:p>
        </w:tc>
        <w:tc>
          <w:tcPr>
            <w:tcW w:w="2332" w:type="dxa"/>
          </w:tcPr>
          <w:p w:rsidR="009C6A75" w:rsidRDefault="002761D9" w:rsidP="00541C8C">
            <w:pPr>
              <w:jc w:val="both"/>
              <w:rPr>
                <w:sz w:val="16"/>
                <w:szCs w:val="24"/>
              </w:rPr>
            </w:pPr>
            <w:r w:rsidRPr="002761D9">
              <w:rPr>
                <w:i/>
                <w:sz w:val="16"/>
                <w:szCs w:val="24"/>
              </w:rPr>
              <w:lastRenderedPageBreak/>
              <w:t xml:space="preserve">Задание </w:t>
            </w:r>
            <w:r w:rsidR="00541C8C" w:rsidRPr="002761D9">
              <w:rPr>
                <w:i/>
                <w:sz w:val="16"/>
                <w:szCs w:val="24"/>
              </w:rPr>
              <w:t>3.4.</w:t>
            </w:r>
            <w:r w:rsidR="00541C8C" w:rsidRPr="00541C8C">
              <w:rPr>
                <w:sz w:val="16"/>
                <w:szCs w:val="24"/>
              </w:rPr>
              <w:t xml:space="preserve">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Способность использовать знания о географических законах и</w:t>
            </w:r>
            <w:r>
              <w:rPr>
                <w:sz w:val="16"/>
                <w:szCs w:val="24"/>
              </w:rPr>
              <w:t xml:space="preserve"> </w:t>
            </w:r>
            <w:r w:rsidR="00541C8C" w:rsidRPr="00541C8C">
              <w:rPr>
                <w:sz w:val="16"/>
                <w:szCs w:val="24"/>
              </w:rPr>
              <w:t>закономерностях</w:t>
            </w:r>
            <w:r w:rsidR="00541C8C">
              <w:rPr>
                <w:sz w:val="16"/>
                <w:szCs w:val="24"/>
              </w:rPr>
              <w:t>.</w:t>
            </w:r>
          </w:p>
          <w:p w:rsidR="002761D9" w:rsidRDefault="002761D9" w:rsidP="002761D9">
            <w:pPr>
              <w:jc w:val="both"/>
              <w:rPr>
                <w:sz w:val="16"/>
                <w:szCs w:val="24"/>
              </w:rPr>
            </w:pPr>
            <w:r w:rsidRPr="002761D9">
              <w:rPr>
                <w:i/>
                <w:sz w:val="16"/>
                <w:szCs w:val="24"/>
              </w:rPr>
              <w:t xml:space="preserve">Задание </w:t>
            </w:r>
            <w:r w:rsidRPr="002761D9">
              <w:rPr>
                <w:i/>
                <w:sz w:val="16"/>
                <w:szCs w:val="24"/>
              </w:rPr>
              <w:t>2.1.</w:t>
            </w:r>
            <w:r w:rsidRPr="002761D9">
              <w:rPr>
                <w:sz w:val="16"/>
                <w:szCs w:val="24"/>
              </w:rPr>
              <w:t xml:space="preserve"> Литосфера и рельеф Земли. Географическое положение и природа материков Земли</w:t>
            </w:r>
            <w:r>
              <w:rPr>
                <w:sz w:val="16"/>
                <w:szCs w:val="24"/>
              </w:rPr>
              <w:t>.</w:t>
            </w:r>
            <w:r w:rsidRPr="002761D9">
              <w:rPr>
                <w:sz w:val="16"/>
                <w:szCs w:val="24"/>
              </w:rPr>
              <w:t xml:space="preserve"> Умения создавать, применять и преобразовывать знаки и символы, модели и схемы для решения учебных задач. Умения: ориентироваться в источниках географической информации; определять и сравнивать качествен</w:t>
            </w:r>
            <w:r w:rsidRPr="002761D9">
              <w:rPr>
                <w:sz w:val="16"/>
                <w:szCs w:val="24"/>
              </w:rPr>
              <w:lastRenderedPageBreak/>
              <w:t xml:space="preserve">ные </w:t>
            </w:r>
            <w:proofErr w:type="gramStart"/>
            <w:r w:rsidRPr="002761D9">
              <w:rPr>
                <w:sz w:val="16"/>
                <w:szCs w:val="24"/>
              </w:rPr>
              <w:t>и  количественные</w:t>
            </w:r>
            <w:proofErr w:type="gramEnd"/>
            <w:r w:rsidRPr="002761D9">
              <w:rPr>
                <w:sz w:val="16"/>
                <w:szCs w:val="24"/>
              </w:rPr>
              <w:t xml:space="preserve">  показатели, характеризующие  географические объекты, их положение в пространстве.</w:t>
            </w:r>
          </w:p>
          <w:p w:rsidR="00541C8C" w:rsidRPr="002761D9" w:rsidRDefault="00541C8C" w:rsidP="00541C8C">
            <w:pPr>
              <w:jc w:val="both"/>
              <w:rPr>
                <w:sz w:val="16"/>
                <w:szCs w:val="24"/>
              </w:rPr>
            </w:pPr>
          </w:p>
        </w:tc>
      </w:tr>
      <w:tr w:rsidR="009C6A75" w:rsidRPr="005723B1" w:rsidTr="009A4BFA">
        <w:tc>
          <w:tcPr>
            <w:tcW w:w="1129" w:type="dxa"/>
          </w:tcPr>
          <w:p w:rsidR="009C6A75" w:rsidRDefault="009C6A75" w:rsidP="009D48E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Физика</w:t>
            </w:r>
          </w:p>
        </w:tc>
        <w:tc>
          <w:tcPr>
            <w:tcW w:w="2331" w:type="dxa"/>
          </w:tcPr>
          <w:p w:rsidR="009C6A75" w:rsidRPr="005723B1" w:rsidRDefault="009C6A75" w:rsidP="009D48E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332" w:type="dxa"/>
          </w:tcPr>
          <w:p w:rsidR="009C6A75" w:rsidRPr="005723B1" w:rsidRDefault="009C6A75" w:rsidP="009D48E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332" w:type="dxa"/>
          </w:tcPr>
          <w:p w:rsidR="009C6A75" w:rsidRPr="005723B1" w:rsidRDefault="009C6A75" w:rsidP="009D48E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332" w:type="dxa"/>
          </w:tcPr>
          <w:p w:rsidR="009C6A75" w:rsidRPr="003C3409" w:rsidRDefault="009C7A23" w:rsidP="009D48E5">
            <w:pPr>
              <w:jc w:val="both"/>
              <w:rPr>
                <w:sz w:val="16"/>
                <w:szCs w:val="24"/>
              </w:rPr>
            </w:pPr>
            <w:r w:rsidRPr="009C7A23">
              <w:rPr>
                <w:i/>
                <w:sz w:val="16"/>
                <w:szCs w:val="24"/>
              </w:rPr>
              <w:t xml:space="preserve">Задание </w:t>
            </w:r>
            <w:r w:rsidR="003C3409" w:rsidRPr="009C7A23">
              <w:rPr>
                <w:i/>
                <w:sz w:val="16"/>
                <w:szCs w:val="24"/>
              </w:rPr>
              <w:t>10.</w:t>
            </w:r>
            <w:r w:rsidR="003C3409" w:rsidRPr="003C3409">
              <w:rPr>
                <w:sz w:val="16"/>
                <w:szCs w:val="24"/>
              </w:rPr>
              <w:t xml:space="preserve">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      </w:r>
          </w:p>
          <w:p w:rsidR="003C3409" w:rsidRPr="003C3409" w:rsidRDefault="009C7A23" w:rsidP="003C3409">
            <w:pPr>
              <w:jc w:val="both"/>
              <w:rPr>
                <w:sz w:val="16"/>
                <w:szCs w:val="24"/>
              </w:rPr>
            </w:pPr>
            <w:r w:rsidRPr="009C7A23">
              <w:rPr>
                <w:i/>
                <w:sz w:val="16"/>
                <w:szCs w:val="24"/>
              </w:rPr>
              <w:t xml:space="preserve">Задание </w:t>
            </w:r>
            <w:r w:rsidR="003C3409" w:rsidRPr="009C7A23">
              <w:rPr>
                <w:i/>
                <w:sz w:val="16"/>
                <w:szCs w:val="24"/>
              </w:rPr>
              <w:t>11.</w:t>
            </w:r>
            <w:r w:rsidR="003C3409" w:rsidRPr="003C3409">
              <w:rPr>
                <w:sz w:val="16"/>
                <w:szCs w:val="24"/>
              </w:rPr>
              <w:t xml:space="preserve"> Анализировать отдельные этапы проведения исследований и интерпретировать результаты наблюдений и опытов;</w:t>
            </w:r>
            <w:r>
              <w:rPr>
                <w:sz w:val="16"/>
                <w:szCs w:val="24"/>
              </w:rPr>
              <w:t xml:space="preserve"> </w:t>
            </w:r>
            <w:r w:rsidR="003C3409" w:rsidRPr="003C3409">
              <w:rPr>
                <w:sz w:val="16"/>
                <w:szCs w:val="24"/>
              </w:rPr>
      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  <w:r w:rsidR="003C3409" w:rsidRPr="003C3409">
              <w:rPr>
                <w:sz w:val="16"/>
                <w:szCs w:val="24"/>
              </w:rPr>
              <w:t>.</w:t>
            </w:r>
          </w:p>
          <w:p w:rsidR="003C3409" w:rsidRPr="003C3409" w:rsidRDefault="009C7A23" w:rsidP="003C3409">
            <w:pPr>
              <w:jc w:val="both"/>
              <w:rPr>
                <w:sz w:val="16"/>
                <w:szCs w:val="24"/>
              </w:rPr>
            </w:pPr>
            <w:r w:rsidRPr="009C7A23">
              <w:rPr>
                <w:i/>
                <w:sz w:val="16"/>
                <w:szCs w:val="24"/>
              </w:rPr>
              <w:t xml:space="preserve">Задание </w:t>
            </w:r>
            <w:r w:rsidR="003C3409" w:rsidRPr="009C7A23">
              <w:rPr>
                <w:i/>
                <w:sz w:val="16"/>
                <w:szCs w:val="24"/>
              </w:rPr>
              <w:t>9.</w:t>
            </w:r>
            <w:r w:rsidR="003C3409" w:rsidRPr="003C3409">
              <w:rPr>
                <w:sz w:val="16"/>
                <w:szCs w:val="24"/>
              </w:rPr>
              <w:t xml:space="preserve">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  <w:r>
              <w:rPr>
                <w:sz w:val="16"/>
                <w:szCs w:val="24"/>
              </w:rPr>
              <w:t>.</w:t>
            </w:r>
          </w:p>
        </w:tc>
      </w:tr>
    </w:tbl>
    <w:p w:rsidR="00AD7F4B" w:rsidRDefault="007C39F6" w:rsidP="009D4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Сложности в выполнении данных заданий представлены по муниципалитету. На уровне общеобразовательных организаций необходимо проводить более глубокий анализ достижения планируемых результатов в соответствии с ПООП. На уровне районных методических объединений необходимо выявление групп образовательных организаций с высокими результатами по большинству «западающих» умений, изучение и распространение их опыта с целью повышения качества образования в школах с низкими показателями. </w:t>
      </w:r>
      <w:r w:rsidR="00531201">
        <w:rPr>
          <w:sz w:val="24"/>
          <w:szCs w:val="24"/>
        </w:rPr>
        <w:t>Учителям-предметникам необходимо обратить особое внимание на документы, которые размещаются вместе с текстами работ и описывают структуру и распределение заданий КИМ по содержанию, видам умений и способам действий.</w:t>
      </w:r>
    </w:p>
    <w:p w:rsidR="00131991" w:rsidRDefault="00131991" w:rsidP="009D48E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>Выявить типичные ошибки учащихся и найти причины затруднений можно только в самой образовательной организации, поскольку полная информация есть только в ОО, а благодаря независимым оценочным процедурам становятся очевидны несоответствия между ФГОС и реальным содержанием предметов в конкретной школе.</w:t>
      </w:r>
    </w:p>
    <w:p w:rsidR="00541278" w:rsidRPr="00FA7293" w:rsidRDefault="00541278" w:rsidP="009D48E5">
      <w:pPr>
        <w:jc w:val="both"/>
        <w:rPr>
          <w:b/>
          <w:sz w:val="24"/>
          <w:szCs w:val="24"/>
        </w:rPr>
      </w:pPr>
      <w:r w:rsidRPr="00FA7293">
        <w:rPr>
          <w:b/>
          <w:sz w:val="24"/>
          <w:szCs w:val="24"/>
        </w:rPr>
        <w:t>Муниципальная перепроверка работ ВПР.</w:t>
      </w:r>
    </w:p>
    <w:p w:rsidR="00340F1E" w:rsidRDefault="00FA7293" w:rsidP="00FA7293">
      <w:pPr>
        <w:jc w:val="both"/>
        <w:rPr>
          <w:sz w:val="24"/>
          <w:szCs w:val="24"/>
        </w:rPr>
      </w:pPr>
      <w:r w:rsidRPr="00FA7293">
        <w:rPr>
          <w:sz w:val="24"/>
          <w:szCs w:val="24"/>
        </w:rPr>
        <w:t xml:space="preserve">В соответствии с Регламентом проведения всероссийских проверочных работ (распоряжение министерства образования Иркутской области от 04 сентября 2020 года №667-мр «О проведении всероссийских проверочных работ в Иркутской области в 5-9 классах в 2020 году») в </w:t>
      </w:r>
      <w:proofErr w:type="spellStart"/>
      <w:r w:rsidRPr="00FA7293">
        <w:rPr>
          <w:sz w:val="24"/>
          <w:szCs w:val="24"/>
        </w:rPr>
        <w:t>Усольском</w:t>
      </w:r>
      <w:proofErr w:type="spellEnd"/>
      <w:r w:rsidRPr="00FA7293">
        <w:rPr>
          <w:sz w:val="24"/>
          <w:szCs w:val="24"/>
        </w:rPr>
        <w:t xml:space="preserve"> районе с 9</w:t>
      </w:r>
      <w:r>
        <w:rPr>
          <w:sz w:val="24"/>
          <w:szCs w:val="24"/>
        </w:rPr>
        <w:t xml:space="preserve"> по 11 ноября 2020 года проводилась</w:t>
      </w:r>
      <w:r w:rsidRPr="00FA7293">
        <w:rPr>
          <w:sz w:val="24"/>
          <w:szCs w:val="24"/>
        </w:rPr>
        <w:t xml:space="preserve"> муниципальная перепроверка работ участников ВПР.</w:t>
      </w:r>
      <w:r w:rsidRPr="00FA7293">
        <w:t xml:space="preserve"> </w:t>
      </w:r>
      <w:r w:rsidRPr="00FA7293">
        <w:rPr>
          <w:sz w:val="24"/>
          <w:szCs w:val="24"/>
        </w:rPr>
        <w:t>Доля ОО</w:t>
      </w:r>
      <w:r>
        <w:rPr>
          <w:sz w:val="24"/>
          <w:szCs w:val="24"/>
        </w:rPr>
        <w:t>,</w:t>
      </w:r>
      <w:r w:rsidRPr="00FA7293">
        <w:rPr>
          <w:sz w:val="24"/>
          <w:szCs w:val="24"/>
        </w:rPr>
        <w:t xml:space="preserve"> в которых была организована перепроверка, </w:t>
      </w:r>
      <w:r>
        <w:rPr>
          <w:sz w:val="24"/>
          <w:szCs w:val="24"/>
        </w:rPr>
        <w:t>составила 10,5% (</w:t>
      </w:r>
      <w:r w:rsidRPr="00FA7293">
        <w:rPr>
          <w:sz w:val="24"/>
          <w:szCs w:val="24"/>
        </w:rPr>
        <w:t>МБОУ «</w:t>
      </w:r>
      <w:proofErr w:type="spellStart"/>
      <w:r w:rsidRPr="00FA7293">
        <w:rPr>
          <w:sz w:val="24"/>
          <w:szCs w:val="24"/>
        </w:rPr>
        <w:t>Мальтинская</w:t>
      </w:r>
      <w:proofErr w:type="spellEnd"/>
      <w:r w:rsidRPr="00FA7293">
        <w:rPr>
          <w:sz w:val="24"/>
          <w:szCs w:val="24"/>
        </w:rPr>
        <w:t xml:space="preserve"> СОШ» </w:t>
      </w:r>
      <w:r w:rsidR="008D786E">
        <w:rPr>
          <w:sz w:val="24"/>
          <w:szCs w:val="24"/>
        </w:rPr>
        <w:t xml:space="preserve">- </w:t>
      </w:r>
      <w:r w:rsidRPr="00FA7293">
        <w:rPr>
          <w:sz w:val="24"/>
          <w:szCs w:val="24"/>
        </w:rPr>
        <w:t>математика 7 класс (по программе 6 класса), русский язык 7 класс (по программе 6 класса)</w:t>
      </w:r>
      <w:r w:rsidR="008D786E">
        <w:rPr>
          <w:sz w:val="24"/>
          <w:szCs w:val="24"/>
        </w:rPr>
        <w:t xml:space="preserve">; </w:t>
      </w:r>
      <w:r w:rsidRPr="00FA7293">
        <w:rPr>
          <w:sz w:val="24"/>
          <w:szCs w:val="24"/>
        </w:rPr>
        <w:t>МБОУ «СОШ №20» - математика 7 класс (по программе 6 класса).</w:t>
      </w:r>
      <w:r w:rsidR="008D786E">
        <w:rPr>
          <w:sz w:val="24"/>
          <w:szCs w:val="24"/>
        </w:rPr>
        <w:t xml:space="preserve"> МБОУ «</w:t>
      </w:r>
      <w:proofErr w:type="spellStart"/>
      <w:r w:rsidR="008D786E">
        <w:rPr>
          <w:sz w:val="24"/>
          <w:szCs w:val="24"/>
        </w:rPr>
        <w:t>Мальтинская</w:t>
      </w:r>
      <w:proofErr w:type="spellEnd"/>
      <w:r w:rsidR="008D786E">
        <w:rPr>
          <w:sz w:val="24"/>
          <w:szCs w:val="24"/>
        </w:rPr>
        <w:t xml:space="preserve"> СОШ» я</w:t>
      </w:r>
      <w:r w:rsidR="008D786E" w:rsidRPr="008D786E">
        <w:rPr>
          <w:sz w:val="24"/>
          <w:szCs w:val="24"/>
        </w:rPr>
        <w:t>вляется участником проекта "500+", по данным ГИА за последние 2 года результаты ниже среднего тестового балла по муниципалитету по математике и русскому языку</w:t>
      </w:r>
      <w:r w:rsidR="008D786E">
        <w:rPr>
          <w:sz w:val="24"/>
          <w:szCs w:val="24"/>
        </w:rPr>
        <w:t xml:space="preserve">. </w:t>
      </w:r>
      <w:r w:rsidR="008D786E" w:rsidRPr="008D786E">
        <w:rPr>
          <w:sz w:val="24"/>
          <w:szCs w:val="24"/>
        </w:rPr>
        <w:t>По данным ВПР за последние 2 года МБОУ «СОШ №20» демонстрирует низкие результаты по математике</w:t>
      </w:r>
      <w:r w:rsidR="008D786E">
        <w:rPr>
          <w:sz w:val="24"/>
          <w:szCs w:val="24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1"/>
        <w:gridCol w:w="1899"/>
        <w:gridCol w:w="426"/>
        <w:gridCol w:w="426"/>
        <w:gridCol w:w="554"/>
        <w:gridCol w:w="395"/>
        <w:gridCol w:w="395"/>
        <w:gridCol w:w="395"/>
        <w:gridCol w:w="395"/>
        <w:gridCol w:w="395"/>
        <w:gridCol w:w="395"/>
        <w:gridCol w:w="403"/>
        <w:gridCol w:w="395"/>
        <w:gridCol w:w="395"/>
        <w:gridCol w:w="443"/>
        <w:gridCol w:w="395"/>
        <w:gridCol w:w="395"/>
        <w:gridCol w:w="395"/>
        <w:gridCol w:w="395"/>
        <w:gridCol w:w="395"/>
        <w:gridCol w:w="405"/>
        <w:gridCol w:w="389"/>
      </w:tblGrid>
      <w:tr w:rsidR="008D786E" w:rsidRPr="008D786E" w:rsidTr="00982ED5">
        <w:trPr>
          <w:trHeight w:val="525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№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Наименование ОО                          </w:t>
            </w:r>
          </w:p>
        </w:tc>
        <w:tc>
          <w:tcPr>
            <w:tcW w:w="1999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  <w:t>Русский язык</w:t>
            </w:r>
          </w:p>
        </w:tc>
        <w:tc>
          <w:tcPr>
            <w:tcW w:w="1917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  <w:t>Математика</w:t>
            </w:r>
          </w:p>
        </w:tc>
      </w:tr>
      <w:tr w:rsidR="008D786E" w:rsidRPr="008D786E" w:rsidTr="00982ED5">
        <w:trPr>
          <w:trHeight w:val="285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10</w:t>
            </w:r>
          </w:p>
        </w:tc>
      </w:tr>
      <w:tr w:rsidR="008D786E" w:rsidRPr="008D786E" w:rsidTr="00982ED5">
        <w:trPr>
          <w:trHeight w:val="1245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04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Всего выполненных работ 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Кол-во работ, поступивших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br/>
            </w: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на перепроверку 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Доля работ, поступивших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br/>
            </w: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на перепроверку, % 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Итоговый балл совпал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br/>
            </w: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(кол-во работ) 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Доля работ, в которых итоговый балл совпал (%)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Необъективно оцененные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br/>
            </w: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работы (кол-во) 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Доля необъективно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br/>
            </w: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оцененных работ (%)</w:t>
            </w:r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В ходе перепроверки результаты были понижены, что способствовало снижению отметки с "3" на "2" (%)</w:t>
            </w:r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В ходе перепроверки результаты были понижены, что способствовало снижению отметки с "4" на "3" (%)</w:t>
            </w:r>
          </w:p>
        </w:tc>
        <w:tc>
          <w:tcPr>
            <w:tcW w:w="19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В ходе перепроверки результаты были понижены, что способствовало снижению отметки с "5" на "4" (%)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Всего выполненных работ 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Кол-во работ, поступивших на перепроверку 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Доля работ, поступивших на перепроверку, % 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Итоговый балл совпал (кол-во работ) 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Доля работ, в которых итоговый балл совпал (%)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Необъективно оцененные работы (кол-во) 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Доля необъективно оцененных работ (%)</w:t>
            </w:r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В ходе перепроверки результаты были понижены, что способствовало снижению отметки с "3" на "2" (%)</w:t>
            </w:r>
          </w:p>
        </w:tc>
        <w:tc>
          <w:tcPr>
            <w:tcW w:w="19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В ходе перепроверки результаты были понижены, что способствовало снижению отметки с "4" на "3" (%)</w:t>
            </w:r>
          </w:p>
        </w:tc>
        <w:tc>
          <w:tcPr>
            <w:tcW w:w="18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В ходе перепроверки результаты были понижены, что способствовало снижению отметки с "5" на "4" (%)</w:t>
            </w:r>
          </w:p>
        </w:tc>
      </w:tr>
      <w:tr w:rsidR="008D786E" w:rsidRPr="008D786E" w:rsidTr="00982ED5">
        <w:trPr>
          <w:trHeight w:val="1606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8D786E" w:rsidRPr="008D786E" w:rsidTr="00982ED5">
        <w:trPr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МБОУ "</w:t>
            </w:r>
            <w:proofErr w:type="spellStart"/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Мальтинская</w:t>
            </w:r>
            <w:proofErr w:type="spellEnd"/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СОШ"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</w:t>
            </w:r>
          </w:p>
        </w:tc>
      </w:tr>
      <w:tr w:rsidR="008D786E" w:rsidRPr="008D786E" w:rsidTr="00982ED5">
        <w:trPr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МБОУ "СОШ 20"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4,5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86E" w:rsidRPr="008D786E" w:rsidRDefault="008D786E" w:rsidP="008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</w:t>
            </w:r>
          </w:p>
        </w:tc>
      </w:tr>
    </w:tbl>
    <w:p w:rsidR="00982ED5" w:rsidRDefault="00982ED5" w:rsidP="00982ED5">
      <w:pPr>
        <w:jc w:val="both"/>
        <w:rPr>
          <w:sz w:val="24"/>
          <w:szCs w:val="24"/>
        </w:rPr>
      </w:pPr>
      <w:r w:rsidRPr="00982ED5">
        <w:rPr>
          <w:sz w:val="24"/>
          <w:szCs w:val="24"/>
        </w:rPr>
        <w:t>Ошибки, выявленные в ходе перепроверки</w:t>
      </w:r>
      <w:r>
        <w:rPr>
          <w:sz w:val="24"/>
          <w:szCs w:val="24"/>
        </w:rPr>
        <w:t>: в</w:t>
      </w:r>
      <w:r w:rsidRPr="00982ED5">
        <w:rPr>
          <w:sz w:val="24"/>
          <w:szCs w:val="24"/>
        </w:rPr>
        <w:t xml:space="preserve"> специальном поле для отметок бланка проверочной работы проставлены баллы при </w:t>
      </w:r>
      <w:r>
        <w:rPr>
          <w:sz w:val="24"/>
          <w:szCs w:val="24"/>
        </w:rPr>
        <w:t>отсутствии ответа обучающегося; п</w:t>
      </w:r>
      <w:r w:rsidRPr="00982ED5">
        <w:rPr>
          <w:sz w:val="24"/>
          <w:szCs w:val="24"/>
        </w:rPr>
        <w:t xml:space="preserve">ропуск </w:t>
      </w:r>
      <w:proofErr w:type="gramStart"/>
      <w:r w:rsidRPr="00982ED5">
        <w:rPr>
          <w:sz w:val="24"/>
          <w:szCs w:val="24"/>
        </w:rPr>
        <w:t>явных ошибок</w:t>
      </w:r>
      <w:proofErr w:type="gramEnd"/>
      <w:r w:rsidRPr="00982ED5">
        <w:rPr>
          <w:sz w:val="24"/>
          <w:szCs w:val="24"/>
        </w:rPr>
        <w:t xml:space="preserve"> обучающихся</w:t>
      </w:r>
      <w:r>
        <w:rPr>
          <w:sz w:val="24"/>
          <w:szCs w:val="24"/>
        </w:rPr>
        <w:t>; о</w:t>
      </w:r>
      <w:r w:rsidRPr="00982ED5">
        <w:rPr>
          <w:sz w:val="24"/>
          <w:szCs w:val="24"/>
        </w:rPr>
        <w:t>ценка учителям</w:t>
      </w:r>
      <w:r>
        <w:rPr>
          <w:sz w:val="24"/>
          <w:szCs w:val="24"/>
        </w:rPr>
        <w:t>и работ не по критериям. Всем общеобразовательными организациям района необходимо уделять качеству проверки работ пристальное внимание.</w:t>
      </w:r>
      <w:r w:rsidR="002C2407">
        <w:rPr>
          <w:sz w:val="24"/>
          <w:szCs w:val="24"/>
        </w:rPr>
        <w:t xml:space="preserve"> Испытуемым школам экспертами были даны конкретные предложения для устранения недостатков.</w:t>
      </w:r>
    </w:p>
    <w:p w:rsidR="00EA528C" w:rsidRPr="00FA7293" w:rsidRDefault="00EA528C" w:rsidP="00EA52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Региона</w:t>
      </w:r>
      <w:r w:rsidRPr="00FA7293">
        <w:rPr>
          <w:b/>
          <w:sz w:val="24"/>
          <w:szCs w:val="24"/>
        </w:rPr>
        <w:t>льная перепроверка работ ВПР.</w:t>
      </w:r>
    </w:p>
    <w:p w:rsidR="00EA528C" w:rsidRDefault="00EA528C" w:rsidP="00982ED5">
      <w:pPr>
        <w:jc w:val="both"/>
        <w:rPr>
          <w:sz w:val="24"/>
          <w:szCs w:val="24"/>
        </w:rPr>
      </w:pPr>
      <w:r>
        <w:rPr>
          <w:sz w:val="24"/>
          <w:szCs w:val="24"/>
        </w:rPr>
        <w:t>Региональная перепроверка работ ВПР проводилась в МБОУ «</w:t>
      </w:r>
      <w:proofErr w:type="spellStart"/>
      <w:r>
        <w:rPr>
          <w:sz w:val="24"/>
          <w:szCs w:val="24"/>
        </w:rPr>
        <w:t>Большееланская</w:t>
      </w:r>
      <w:proofErr w:type="spellEnd"/>
      <w:r>
        <w:rPr>
          <w:sz w:val="24"/>
          <w:szCs w:val="24"/>
        </w:rPr>
        <w:t xml:space="preserve"> СОШ» (математика 6 класс), </w:t>
      </w:r>
      <w:r w:rsidR="00F16280">
        <w:rPr>
          <w:sz w:val="24"/>
          <w:szCs w:val="24"/>
        </w:rPr>
        <w:t>«СОШ №6» (математика 7 класс), «</w:t>
      </w:r>
      <w:proofErr w:type="spellStart"/>
      <w:r w:rsidR="00F16280">
        <w:rPr>
          <w:sz w:val="24"/>
          <w:szCs w:val="24"/>
        </w:rPr>
        <w:t>Тельминская</w:t>
      </w:r>
      <w:proofErr w:type="spellEnd"/>
      <w:r w:rsidR="00F16280">
        <w:rPr>
          <w:sz w:val="24"/>
          <w:szCs w:val="24"/>
        </w:rPr>
        <w:t xml:space="preserve"> СОШ» (русский язык 5 класс), «</w:t>
      </w:r>
      <w:proofErr w:type="spellStart"/>
      <w:r w:rsidR="00F16280">
        <w:rPr>
          <w:sz w:val="24"/>
          <w:szCs w:val="24"/>
        </w:rPr>
        <w:t>Новомальтинская</w:t>
      </w:r>
      <w:proofErr w:type="spellEnd"/>
      <w:r w:rsidR="00F16280">
        <w:rPr>
          <w:sz w:val="24"/>
          <w:szCs w:val="24"/>
        </w:rPr>
        <w:t xml:space="preserve"> СОШ» (русский язык 6 класс, математика 5 класс).</w:t>
      </w:r>
    </w:p>
    <w:p w:rsidR="00F16280" w:rsidRDefault="00F16280" w:rsidP="00982ED5">
      <w:pPr>
        <w:jc w:val="both"/>
        <w:rPr>
          <w:sz w:val="24"/>
          <w:szCs w:val="24"/>
        </w:rPr>
      </w:pPr>
      <w:r>
        <w:rPr>
          <w:sz w:val="24"/>
          <w:szCs w:val="24"/>
        </w:rPr>
        <w:t>Выявленные ошибки:</w:t>
      </w:r>
    </w:p>
    <w:p w:rsidR="00F16280" w:rsidRPr="00F16280" w:rsidRDefault="00F16280" w:rsidP="00F16280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F16280">
        <w:rPr>
          <w:sz w:val="24"/>
          <w:szCs w:val="24"/>
        </w:rPr>
        <w:t>В специальном поле для отметок бланка проверочной работы проставлены баллы при отсутствии ответа обучающегося</w:t>
      </w:r>
      <w:r>
        <w:rPr>
          <w:sz w:val="24"/>
          <w:szCs w:val="24"/>
        </w:rPr>
        <w:t>;</w:t>
      </w:r>
    </w:p>
    <w:p w:rsidR="00F16280" w:rsidRPr="00F16280" w:rsidRDefault="00F16280" w:rsidP="00F16280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F16280">
        <w:rPr>
          <w:sz w:val="24"/>
          <w:szCs w:val="24"/>
        </w:rPr>
        <w:t>П</w:t>
      </w:r>
      <w:r>
        <w:rPr>
          <w:sz w:val="24"/>
          <w:szCs w:val="24"/>
        </w:rPr>
        <w:t xml:space="preserve">ропуск </w:t>
      </w:r>
      <w:proofErr w:type="gramStart"/>
      <w:r>
        <w:rPr>
          <w:sz w:val="24"/>
          <w:szCs w:val="24"/>
        </w:rPr>
        <w:t>явных ошибок</w:t>
      </w:r>
      <w:proofErr w:type="gramEnd"/>
      <w:r>
        <w:rPr>
          <w:sz w:val="24"/>
          <w:szCs w:val="24"/>
        </w:rPr>
        <w:t xml:space="preserve"> обучающихся;</w:t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</w:p>
    <w:p w:rsidR="00F16280" w:rsidRPr="00F16280" w:rsidRDefault="00F16280" w:rsidP="00F16280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F16280">
        <w:rPr>
          <w:sz w:val="24"/>
          <w:szCs w:val="24"/>
        </w:rPr>
        <w:t xml:space="preserve">Оценка </w:t>
      </w:r>
      <w:r>
        <w:rPr>
          <w:sz w:val="24"/>
          <w:szCs w:val="24"/>
        </w:rPr>
        <w:t>работ учителями не по критериям;</w:t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</w:p>
    <w:p w:rsidR="00F16280" w:rsidRPr="00F16280" w:rsidRDefault="00F16280" w:rsidP="00F16280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Исправление </w:t>
      </w:r>
      <w:proofErr w:type="gramStart"/>
      <w:r>
        <w:rPr>
          <w:sz w:val="24"/>
          <w:szCs w:val="24"/>
        </w:rPr>
        <w:t>ответов</w:t>
      </w:r>
      <w:proofErr w:type="gramEnd"/>
      <w:r>
        <w:rPr>
          <w:sz w:val="24"/>
          <w:szCs w:val="24"/>
        </w:rPr>
        <w:t xml:space="preserve"> обучающихся;</w:t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</w:p>
    <w:p w:rsidR="00F16280" w:rsidRPr="00F16280" w:rsidRDefault="00F16280" w:rsidP="00F16280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F16280">
        <w:rPr>
          <w:sz w:val="24"/>
          <w:szCs w:val="24"/>
        </w:rPr>
        <w:lastRenderedPageBreak/>
        <w:t>Помощь учителем/использование учебной литературы и других источников информации обучающимся при выполнении заданий, что</w:t>
      </w:r>
      <w:r>
        <w:rPr>
          <w:sz w:val="24"/>
          <w:szCs w:val="24"/>
        </w:rPr>
        <w:t xml:space="preserve"> привело к идентичным ответам;</w:t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</w:p>
    <w:p w:rsidR="00F16280" w:rsidRPr="00F16280" w:rsidRDefault="00F16280" w:rsidP="00F16280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F16280">
        <w:rPr>
          <w:sz w:val="24"/>
          <w:szCs w:val="24"/>
        </w:rPr>
        <w:t>В специальном поле для отметок бланка проверочной работы баллы не проставлены</w:t>
      </w:r>
      <w:r>
        <w:rPr>
          <w:sz w:val="24"/>
          <w:szCs w:val="24"/>
        </w:rPr>
        <w:t>.</w:t>
      </w:r>
    </w:p>
    <w:p w:rsidR="00476E31" w:rsidRDefault="00F16280" w:rsidP="00F162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Усольского района в региональной перепроверке работ приняли участие 3 педагога: </w:t>
      </w:r>
      <w:r w:rsidRPr="00F16280">
        <w:rPr>
          <w:sz w:val="24"/>
          <w:szCs w:val="24"/>
        </w:rPr>
        <w:t>Сафронова Л.Н., Белореченский лицей</w:t>
      </w:r>
      <w:r>
        <w:rPr>
          <w:sz w:val="24"/>
          <w:szCs w:val="24"/>
        </w:rPr>
        <w:t xml:space="preserve">; </w:t>
      </w:r>
      <w:proofErr w:type="spellStart"/>
      <w:r w:rsidRPr="00F16280">
        <w:rPr>
          <w:sz w:val="24"/>
          <w:szCs w:val="24"/>
        </w:rPr>
        <w:t>Емельянченко</w:t>
      </w:r>
      <w:proofErr w:type="spellEnd"/>
      <w:r w:rsidRPr="00F16280">
        <w:rPr>
          <w:sz w:val="24"/>
          <w:szCs w:val="24"/>
        </w:rPr>
        <w:t xml:space="preserve"> С.Е., Белореченский лицей</w:t>
      </w:r>
      <w:r>
        <w:rPr>
          <w:sz w:val="24"/>
          <w:szCs w:val="24"/>
        </w:rPr>
        <w:t xml:space="preserve">; </w:t>
      </w:r>
      <w:r w:rsidRPr="00F16280">
        <w:rPr>
          <w:sz w:val="24"/>
          <w:szCs w:val="24"/>
        </w:rPr>
        <w:t>Фрунза М.В., Белореченская СОШ</w:t>
      </w:r>
      <w:r>
        <w:rPr>
          <w:sz w:val="24"/>
          <w:szCs w:val="24"/>
        </w:rPr>
        <w:t>.</w:t>
      </w:r>
    </w:p>
    <w:p w:rsidR="00E833B9" w:rsidRPr="00975811" w:rsidRDefault="00E833B9" w:rsidP="00F16280">
      <w:pPr>
        <w:jc w:val="both"/>
        <w:rPr>
          <w:b/>
          <w:sz w:val="24"/>
          <w:szCs w:val="24"/>
        </w:rPr>
      </w:pPr>
      <w:r w:rsidRPr="00975811">
        <w:rPr>
          <w:b/>
          <w:sz w:val="24"/>
          <w:szCs w:val="24"/>
        </w:rPr>
        <w:t xml:space="preserve">Адресные рекомендации </w:t>
      </w:r>
      <w:r w:rsidR="00975811">
        <w:rPr>
          <w:b/>
          <w:sz w:val="24"/>
          <w:szCs w:val="24"/>
        </w:rPr>
        <w:t xml:space="preserve">общеобразовательным организациям Усольского района </w:t>
      </w:r>
      <w:r w:rsidRPr="00975811">
        <w:rPr>
          <w:b/>
          <w:sz w:val="24"/>
          <w:szCs w:val="24"/>
        </w:rPr>
        <w:t>по результатам анализа</w:t>
      </w:r>
    </w:p>
    <w:p w:rsidR="00975811" w:rsidRDefault="00975811" w:rsidP="00975811">
      <w:pPr>
        <w:jc w:val="both"/>
        <w:rPr>
          <w:sz w:val="24"/>
          <w:szCs w:val="24"/>
        </w:rPr>
      </w:pPr>
      <w:r w:rsidRPr="00975811">
        <w:rPr>
          <w:sz w:val="24"/>
          <w:szCs w:val="24"/>
        </w:rPr>
        <w:t xml:space="preserve">Для  эффективной  организации  и  корректировки  образовательного процесса общеобразовательным организациям рекомендовано составить план мероприятий  («дорожная  карта»)  по  реализации  образовательных  программ начального общего и основного общего образования в общеобразовательных организациях  на  основе  результатов  ВПР (примерный план мероприятий представлен в Приложении 1 Методических рекомендаций по организации образовательного процесса общеобразовательных организаций на уровне основного общего образования на основе результатов ВПР, проведённых в сентябре-октябре 2020 года. Рекомендации представлены Министерством просвещения Российской Федерации </w:t>
      </w:r>
      <w:hyperlink r:id="rId7" w:history="1">
        <w:r w:rsidRPr="00425A78">
          <w:rPr>
            <w:rStyle w:val="a5"/>
            <w:sz w:val="24"/>
            <w:szCs w:val="24"/>
          </w:rPr>
          <w:t>http://www.instrao.ru/images/Rekomendatsii-po-rezultatam-VPR.pdf</w:t>
        </w:r>
      </w:hyperlink>
      <w:r w:rsidRPr="00975811">
        <w:rPr>
          <w:sz w:val="24"/>
          <w:szCs w:val="24"/>
        </w:rPr>
        <w:t>).</w:t>
      </w:r>
    </w:p>
    <w:p w:rsidR="00975811" w:rsidRPr="00975811" w:rsidRDefault="00975811" w:rsidP="00975811">
      <w:pPr>
        <w:jc w:val="both"/>
        <w:rPr>
          <w:sz w:val="24"/>
          <w:szCs w:val="24"/>
        </w:rPr>
      </w:pPr>
      <w:r w:rsidRPr="00975811">
        <w:rPr>
          <w:sz w:val="24"/>
          <w:szCs w:val="24"/>
        </w:rPr>
        <w:t>Качественный анализ результатов ВПР должен носить проблемно</w:t>
      </w:r>
      <w:r>
        <w:rPr>
          <w:sz w:val="24"/>
          <w:szCs w:val="24"/>
        </w:rPr>
        <w:t>-</w:t>
      </w:r>
      <w:r w:rsidRPr="00975811">
        <w:rPr>
          <w:sz w:val="24"/>
          <w:szCs w:val="24"/>
        </w:rPr>
        <w:t>ориентированный характер. На этапе обработки статистических данных</w:t>
      </w:r>
      <w:r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>необходимо понять, что в этих результатах не устраивает образовательную</w:t>
      </w:r>
      <w:r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>организацию. Следующий шаг предполагает выявление факторов, которые</w:t>
      </w:r>
      <w:r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>нужно изменить в образовательном процессе и, как следствие, какие условия</w:t>
      </w:r>
      <w:r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>должны быть созданы или изменены в образовательной организации.</w:t>
      </w:r>
    </w:p>
    <w:p w:rsidR="00975811" w:rsidRPr="00975811" w:rsidRDefault="00975811" w:rsidP="00975811">
      <w:pPr>
        <w:jc w:val="both"/>
        <w:rPr>
          <w:sz w:val="24"/>
          <w:szCs w:val="24"/>
        </w:rPr>
      </w:pPr>
      <w:r w:rsidRPr="00975811">
        <w:rPr>
          <w:sz w:val="24"/>
          <w:szCs w:val="24"/>
        </w:rPr>
        <w:t>По результатам анализа статистических показателей независимых</w:t>
      </w:r>
      <w:r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>оценочных процедур может потребоваться корректировки содержания основных</w:t>
      </w:r>
      <w:r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>образовательных программ; разработки и реализации индивидуальных учебных</w:t>
      </w:r>
      <w:r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>планов; организации образовательного процесса и внеурочной деятельности;</w:t>
      </w:r>
      <w:r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>организации образовательного процесса с применением электронного обучения</w:t>
      </w:r>
      <w:r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>и дистанционных образовательных технологий; изменение структуры учебного</w:t>
      </w:r>
      <w:r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>плана через перераспределение часов части, формируемой участниками</w:t>
      </w:r>
      <w:r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>образовательных отношений; построение особой системы элективных курсов,</w:t>
      </w:r>
      <w:r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>факультативом и кружковой работы.</w:t>
      </w:r>
    </w:p>
    <w:p w:rsidR="00975811" w:rsidRPr="00975811" w:rsidRDefault="00975811" w:rsidP="00975811">
      <w:pPr>
        <w:jc w:val="both"/>
        <w:rPr>
          <w:sz w:val="24"/>
          <w:szCs w:val="24"/>
        </w:rPr>
      </w:pPr>
      <w:r w:rsidRPr="00975811">
        <w:rPr>
          <w:sz w:val="24"/>
          <w:szCs w:val="24"/>
        </w:rPr>
        <w:t xml:space="preserve">Рекомендуется обсудить результаты анализа ВПР на </w:t>
      </w:r>
      <w:proofErr w:type="spellStart"/>
      <w:r w:rsidRPr="00975811">
        <w:rPr>
          <w:sz w:val="24"/>
          <w:szCs w:val="24"/>
        </w:rPr>
        <w:t>внутришкольном</w:t>
      </w:r>
      <w:proofErr w:type="spellEnd"/>
      <w:r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>методическом мероприятии (педагогический совет, заседание МО, круглый стол,</w:t>
      </w:r>
      <w:r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>дебаты и т.п.) для принятия решения об изменении стратегии развития или</w:t>
      </w:r>
      <w:r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>определения новых направлений совершенствования образовательного</w:t>
      </w:r>
    </w:p>
    <w:p w:rsidR="00975811" w:rsidRPr="00975811" w:rsidRDefault="00975811" w:rsidP="00975811">
      <w:pPr>
        <w:jc w:val="both"/>
        <w:rPr>
          <w:sz w:val="24"/>
          <w:szCs w:val="24"/>
        </w:rPr>
      </w:pPr>
      <w:r w:rsidRPr="00975811">
        <w:rPr>
          <w:sz w:val="24"/>
          <w:szCs w:val="24"/>
        </w:rPr>
        <w:t>процесса:</w:t>
      </w:r>
    </w:p>
    <w:p w:rsidR="00975811" w:rsidRPr="00975811" w:rsidRDefault="00975811" w:rsidP="00975811">
      <w:pPr>
        <w:jc w:val="both"/>
        <w:rPr>
          <w:sz w:val="24"/>
          <w:szCs w:val="24"/>
        </w:rPr>
      </w:pPr>
      <w:r w:rsidRPr="00975811">
        <w:rPr>
          <w:sz w:val="24"/>
          <w:szCs w:val="24"/>
        </w:rPr>
        <w:t>- разработка и реализация программ повышения качества обучения через</w:t>
      </w:r>
      <w:r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>программу развития;</w:t>
      </w:r>
    </w:p>
    <w:p w:rsidR="00975811" w:rsidRPr="00975811" w:rsidRDefault="00975811" w:rsidP="00975811">
      <w:pPr>
        <w:jc w:val="both"/>
        <w:rPr>
          <w:sz w:val="24"/>
          <w:szCs w:val="24"/>
        </w:rPr>
      </w:pPr>
      <w:r w:rsidRPr="00975811">
        <w:rPr>
          <w:sz w:val="24"/>
          <w:szCs w:val="24"/>
        </w:rPr>
        <w:t>- разработка технологий выявления и психолого-педагогического</w:t>
      </w:r>
      <w:r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 xml:space="preserve">сопровождения учащихся или </w:t>
      </w:r>
      <w:proofErr w:type="gramStart"/>
      <w:r w:rsidRPr="00975811">
        <w:rPr>
          <w:sz w:val="24"/>
          <w:szCs w:val="24"/>
        </w:rPr>
        <w:t>групп</w:t>
      </w:r>
      <w:proofErr w:type="gramEnd"/>
      <w:r w:rsidRPr="00975811">
        <w:rPr>
          <w:sz w:val="24"/>
          <w:szCs w:val="24"/>
        </w:rPr>
        <w:t xml:space="preserve"> обучающихся с проблемами или высокими</w:t>
      </w:r>
      <w:r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>достижениями в обучении через формирование индивидуальных</w:t>
      </w:r>
      <w:r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>образовательных маршрутов ученика, индивидуальных учебных планов или</w:t>
      </w:r>
      <w:r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>индивидуализированных планов внеурочной деятельности;</w:t>
      </w:r>
    </w:p>
    <w:p w:rsidR="00975811" w:rsidRPr="00975811" w:rsidRDefault="00975811" w:rsidP="00975811">
      <w:pPr>
        <w:jc w:val="both"/>
        <w:rPr>
          <w:sz w:val="24"/>
          <w:szCs w:val="24"/>
        </w:rPr>
      </w:pPr>
      <w:r w:rsidRPr="00975811">
        <w:rPr>
          <w:sz w:val="24"/>
          <w:szCs w:val="24"/>
        </w:rPr>
        <w:t>- формирование персонифицированных программ повышения</w:t>
      </w:r>
      <w:r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>квалификации или методического сопровождения через наставничество</w:t>
      </w:r>
      <w:r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>неэффективно работающим учителям.</w:t>
      </w:r>
    </w:p>
    <w:p w:rsidR="00975811" w:rsidRPr="00975811" w:rsidRDefault="00975811" w:rsidP="00975811">
      <w:pPr>
        <w:jc w:val="both"/>
        <w:rPr>
          <w:sz w:val="24"/>
          <w:szCs w:val="24"/>
        </w:rPr>
      </w:pPr>
      <w:r w:rsidRPr="00975811">
        <w:rPr>
          <w:sz w:val="24"/>
          <w:szCs w:val="24"/>
        </w:rPr>
        <w:t>В оценку факторов, влияющих на качество образования в ОО, стоит</w:t>
      </w:r>
      <w:r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>включить мониторинговые мероприятия по оценке соответствия учебных</w:t>
      </w:r>
      <w:r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 xml:space="preserve">кабинетов и </w:t>
      </w:r>
      <w:proofErr w:type="spellStart"/>
      <w:r w:rsidRPr="00975811">
        <w:rPr>
          <w:sz w:val="24"/>
          <w:szCs w:val="24"/>
        </w:rPr>
        <w:t>внутришкольной</w:t>
      </w:r>
      <w:proofErr w:type="spellEnd"/>
      <w:r w:rsidRPr="00975811">
        <w:rPr>
          <w:sz w:val="24"/>
          <w:szCs w:val="24"/>
        </w:rPr>
        <w:t xml:space="preserve"> информационно-образовательной среды</w:t>
      </w:r>
      <w:r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>требованиям ФГОС начального, основного и среднего общего образования. В</w:t>
      </w:r>
      <w:r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 xml:space="preserve">случае, </w:t>
      </w:r>
      <w:r w:rsidRPr="00975811">
        <w:rPr>
          <w:sz w:val="24"/>
          <w:szCs w:val="24"/>
        </w:rPr>
        <w:lastRenderedPageBreak/>
        <w:t>если выявлена необходимость модернизации или приобретения</w:t>
      </w:r>
      <w:r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>оборудования, материалов или пособий, то необходимо включить эти</w:t>
      </w:r>
      <w:r w:rsidR="008348FE"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>мероприятия в программу развития общеобразовательной организации.</w:t>
      </w:r>
    </w:p>
    <w:p w:rsidR="00975811" w:rsidRPr="00975811" w:rsidRDefault="00975811" w:rsidP="00975811">
      <w:pPr>
        <w:jc w:val="both"/>
        <w:rPr>
          <w:sz w:val="24"/>
          <w:szCs w:val="24"/>
        </w:rPr>
      </w:pPr>
      <w:r w:rsidRPr="00975811">
        <w:rPr>
          <w:sz w:val="24"/>
          <w:szCs w:val="24"/>
        </w:rPr>
        <w:t>Необходимо акцентировать внимание педагогов на корректировку рабочих</w:t>
      </w:r>
      <w:r w:rsidR="008348FE"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>программ по предметам, в том числе проконтролировать, какие внесены</w:t>
      </w:r>
      <w:r w:rsidR="008348FE"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>изменения с учетом анализа результатов ВПР и выявленных «западающих» тем.</w:t>
      </w:r>
    </w:p>
    <w:p w:rsidR="00975811" w:rsidRDefault="00975811" w:rsidP="00975811">
      <w:pPr>
        <w:jc w:val="both"/>
        <w:rPr>
          <w:sz w:val="24"/>
          <w:szCs w:val="24"/>
        </w:rPr>
      </w:pPr>
      <w:r w:rsidRPr="00975811">
        <w:rPr>
          <w:sz w:val="24"/>
          <w:szCs w:val="24"/>
        </w:rPr>
        <w:t>Администрации ОО стоит включить в мониторинг задания, направленные на</w:t>
      </w:r>
      <w:r w:rsidR="008348FE"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>развитие вариативности мышления обучающихся и способности применять</w:t>
      </w:r>
      <w:r w:rsidR="008348FE"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>знания в незнакомой ситуации, включение учебно-практических заданий,</w:t>
      </w:r>
      <w:r w:rsidR="008348FE"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 xml:space="preserve">которые диагностируют степень </w:t>
      </w:r>
      <w:proofErr w:type="spellStart"/>
      <w:r w:rsidRPr="00975811">
        <w:rPr>
          <w:sz w:val="24"/>
          <w:szCs w:val="24"/>
        </w:rPr>
        <w:t>сформированности</w:t>
      </w:r>
      <w:proofErr w:type="spellEnd"/>
      <w:r w:rsidRPr="00975811">
        <w:rPr>
          <w:sz w:val="24"/>
          <w:szCs w:val="24"/>
        </w:rPr>
        <w:t xml:space="preserve"> универсальных учебных</w:t>
      </w:r>
      <w:r w:rsidR="008348FE">
        <w:rPr>
          <w:sz w:val="24"/>
          <w:szCs w:val="24"/>
        </w:rPr>
        <w:t xml:space="preserve"> </w:t>
      </w:r>
      <w:r w:rsidRPr="00975811">
        <w:rPr>
          <w:sz w:val="24"/>
          <w:szCs w:val="24"/>
        </w:rPr>
        <w:t>действий.</w:t>
      </w:r>
    </w:p>
    <w:p w:rsidR="003D09B1" w:rsidRPr="003D09B1" w:rsidRDefault="003D09B1" w:rsidP="003D09B1">
      <w:pPr>
        <w:jc w:val="both"/>
        <w:rPr>
          <w:sz w:val="24"/>
          <w:szCs w:val="24"/>
        </w:rPr>
      </w:pPr>
      <w:r w:rsidRPr="003D09B1">
        <w:rPr>
          <w:sz w:val="24"/>
          <w:szCs w:val="24"/>
        </w:rPr>
        <w:t>Принятие управленческих решений по результатам ВПР должно быть</w:t>
      </w:r>
      <w:r>
        <w:rPr>
          <w:sz w:val="24"/>
          <w:szCs w:val="24"/>
        </w:rPr>
        <w:t xml:space="preserve"> </w:t>
      </w:r>
      <w:r w:rsidRPr="003D09B1">
        <w:rPr>
          <w:sz w:val="24"/>
          <w:szCs w:val="24"/>
        </w:rPr>
        <w:t>направлено на распространение позитивной практики, выявленной в ходе</w:t>
      </w:r>
      <w:r>
        <w:rPr>
          <w:sz w:val="24"/>
          <w:szCs w:val="24"/>
        </w:rPr>
        <w:t xml:space="preserve"> </w:t>
      </w:r>
      <w:r w:rsidRPr="003D09B1">
        <w:rPr>
          <w:sz w:val="24"/>
          <w:szCs w:val="24"/>
        </w:rPr>
        <w:t>анализа результатов внешних процедур оценки качества образования, на</w:t>
      </w:r>
      <w:r>
        <w:rPr>
          <w:sz w:val="24"/>
          <w:szCs w:val="24"/>
        </w:rPr>
        <w:t xml:space="preserve"> </w:t>
      </w:r>
      <w:r w:rsidRPr="003D09B1">
        <w:rPr>
          <w:sz w:val="24"/>
          <w:szCs w:val="24"/>
        </w:rPr>
        <w:t>исправление выявленных недостатков и преодоление негативных тенденций.</w:t>
      </w:r>
    </w:p>
    <w:p w:rsidR="003D09B1" w:rsidRPr="00CD271D" w:rsidRDefault="003D09B1" w:rsidP="003D09B1">
      <w:pPr>
        <w:jc w:val="both"/>
        <w:rPr>
          <w:sz w:val="24"/>
          <w:szCs w:val="24"/>
        </w:rPr>
      </w:pPr>
      <w:r w:rsidRPr="003D09B1">
        <w:rPr>
          <w:sz w:val="24"/>
          <w:szCs w:val="24"/>
        </w:rPr>
        <w:t>Для большей объективности интерпретации результатов рекомендуется</w:t>
      </w:r>
      <w:r>
        <w:rPr>
          <w:sz w:val="24"/>
          <w:szCs w:val="24"/>
        </w:rPr>
        <w:t xml:space="preserve"> </w:t>
      </w:r>
      <w:r w:rsidRPr="003D09B1">
        <w:rPr>
          <w:sz w:val="24"/>
          <w:szCs w:val="24"/>
        </w:rPr>
        <w:t>использовать кроме статистической информации внутри ОО также и результаты</w:t>
      </w:r>
      <w:r>
        <w:rPr>
          <w:sz w:val="24"/>
          <w:szCs w:val="24"/>
        </w:rPr>
        <w:t xml:space="preserve"> </w:t>
      </w:r>
      <w:r w:rsidRPr="003D09B1">
        <w:rPr>
          <w:sz w:val="24"/>
          <w:szCs w:val="24"/>
        </w:rPr>
        <w:t>других исследований, итоги самоанализа общеобразовательной организации,</w:t>
      </w:r>
      <w:r>
        <w:rPr>
          <w:sz w:val="24"/>
          <w:szCs w:val="24"/>
        </w:rPr>
        <w:t xml:space="preserve"> </w:t>
      </w:r>
      <w:r w:rsidRPr="003D09B1">
        <w:rPr>
          <w:sz w:val="24"/>
          <w:szCs w:val="24"/>
        </w:rPr>
        <w:t>результаты промежуточной аттестации и др. Такой подход обеспечит</w:t>
      </w:r>
      <w:r>
        <w:rPr>
          <w:sz w:val="24"/>
          <w:szCs w:val="24"/>
        </w:rPr>
        <w:t xml:space="preserve"> </w:t>
      </w:r>
      <w:r w:rsidRPr="003D09B1">
        <w:rPr>
          <w:sz w:val="24"/>
          <w:szCs w:val="24"/>
        </w:rPr>
        <w:t>формирование целостной информационной картины о качестве образования в</w:t>
      </w:r>
      <w:r>
        <w:rPr>
          <w:sz w:val="24"/>
          <w:szCs w:val="24"/>
        </w:rPr>
        <w:t xml:space="preserve"> </w:t>
      </w:r>
      <w:r w:rsidRPr="003D09B1">
        <w:rPr>
          <w:sz w:val="24"/>
          <w:szCs w:val="24"/>
        </w:rPr>
        <w:t>образовательной организации с учётом различных факторов и условий, и как</w:t>
      </w:r>
      <w:r>
        <w:rPr>
          <w:sz w:val="24"/>
          <w:szCs w:val="24"/>
        </w:rPr>
        <w:t xml:space="preserve"> </w:t>
      </w:r>
      <w:r w:rsidRPr="003D09B1">
        <w:rPr>
          <w:sz w:val="24"/>
          <w:szCs w:val="24"/>
        </w:rPr>
        <w:t>следствие разработке мер по улучшению качества подготовки обучающихся.</w:t>
      </w:r>
    </w:p>
    <w:sectPr w:rsidR="003D09B1" w:rsidRPr="00CD271D" w:rsidSect="001167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34450"/>
    <w:multiLevelType w:val="hybridMultilevel"/>
    <w:tmpl w:val="FCBAF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068BE"/>
    <w:multiLevelType w:val="hybridMultilevel"/>
    <w:tmpl w:val="FEBAD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43D"/>
    <w:multiLevelType w:val="hybridMultilevel"/>
    <w:tmpl w:val="A0DA6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5436A"/>
    <w:multiLevelType w:val="hybridMultilevel"/>
    <w:tmpl w:val="DB46B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1D"/>
    <w:rsid w:val="00004617"/>
    <w:rsid w:val="00037122"/>
    <w:rsid w:val="00063973"/>
    <w:rsid w:val="000773DB"/>
    <w:rsid w:val="000A22B0"/>
    <w:rsid w:val="00116779"/>
    <w:rsid w:val="00131991"/>
    <w:rsid w:val="00166C03"/>
    <w:rsid w:val="0021388A"/>
    <w:rsid w:val="00214BF6"/>
    <w:rsid w:val="002606EE"/>
    <w:rsid w:val="002761D9"/>
    <w:rsid w:val="00291EAE"/>
    <w:rsid w:val="002C2407"/>
    <w:rsid w:val="00340F1E"/>
    <w:rsid w:val="003A322A"/>
    <w:rsid w:val="003B3FE2"/>
    <w:rsid w:val="003B7E2E"/>
    <w:rsid w:val="003C3409"/>
    <w:rsid w:val="003D09B1"/>
    <w:rsid w:val="00476E31"/>
    <w:rsid w:val="004938D3"/>
    <w:rsid w:val="004A461D"/>
    <w:rsid w:val="004A4710"/>
    <w:rsid w:val="00531201"/>
    <w:rsid w:val="00541278"/>
    <w:rsid w:val="00541C8C"/>
    <w:rsid w:val="005723B1"/>
    <w:rsid w:val="005A1865"/>
    <w:rsid w:val="005E6343"/>
    <w:rsid w:val="00646874"/>
    <w:rsid w:val="00651A5A"/>
    <w:rsid w:val="00695C80"/>
    <w:rsid w:val="007C39F6"/>
    <w:rsid w:val="008348FE"/>
    <w:rsid w:val="00861073"/>
    <w:rsid w:val="008752CB"/>
    <w:rsid w:val="008D786E"/>
    <w:rsid w:val="00926F54"/>
    <w:rsid w:val="00975811"/>
    <w:rsid w:val="009776DE"/>
    <w:rsid w:val="00982ED5"/>
    <w:rsid w:val="009A4BFA"/>
    <w:rsid w:val="009C6A75"/>
    <w:rsid w:val="009C7A23"/>
    <w:rsid w:val="009D48E5"/>
    <w:rsid w:val="00AD7F4B"/>
    <w:rsid w:val="00B23C6E"/>
    <w:rsid w:val="00B40802"/>
    <w:rsid w:val="00B721C5"/>
    <w:rsid w:val="00B9195B"/>
    <w:rsid w:val="00BA6FBF"/>
    <w:rsid w:val="00C51273"/>
    <w:rsid w:val="00C7069F"/>
    <w:rsid w:val="00CD271D"/>
    <w:rsid w:val="00D01C48"/>
    <w:rsid w:val="00DA31F6"/>
    <w:rsid w:val="00DB27B3"/>
    <w:rsid w:val="00E833B9"/>
    <w:rsid w:val="00EA528C"/>
    <w:rsid w:val="00EE28F8"/>
    <w:rsid w:val="00F16280"/>
    <w:rsid w:val="00F55FEB"/>
    <w:rsid w:val="00FA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FEC3"/>
  <w15:chartTrackingRefBased/>
  <w15:docId w15:val="{10D7201C-6B13-4522-8177-430D1E2C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12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7581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1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1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strao.ru/images/Rekomendatsii-po-rezultatam-VP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7579</Words>
  <Characters>43203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2021-06-08T07:41:00Z</cp:lastPrinted>
  <dcterms:created xsi:type="dcterms:W3CDTF">2021-06-08T07:54:00Z</dcterms:created>
  <dcterms:modified xsi:type="dcterms:W3CDTF">2021-06-08T07:54:00Z</dcterms:modified>
</cp:coreProperties>
</file>