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15" w:rsidRDefault="00965E15" w:rsidP="00F22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5E15" w:rsidRDefault="00965E15" w:rsidP="00F22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B82" w:rsidRPr="00DD7C28" w:rsidRDefault="00F22B82" w:rsidP="00F22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D7C28">
        <w:rPr>
          <w:b/>
          <w:bCs/>
          <w:sz w:val="28"/>
          <w:szCs w:val="28"/>
        </w:rPr>
        <w:t>КОМИТЕТ ПО ОБРАЗОВАНИЮ</w:t>
      </w:r>
    </w:p>
    <w:p w:rsidR="0038696B" w:rsidRDefault="0087603E" w:rsidP="00F22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F22B82" w:rsidRDefault="0087603E" w:rsidP="00F22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22B82" w:rsidRPr="0009040D" w:rsidRDefault="00F22B82" w:rsidP="00F22B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2B82" w:rsidRPr="00F22B82" w:rsidRDefault="00F22B82" w:rsidP="00F22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ПРИКАЗ</w:t>
      </w:r>
    </w:p>
    <w:p w:rsidR="00F22B82" w:rsidRDefault="00F22B82"/>
    <w:p w:rsidR="00F22B82" w:rsidRDefault="00F22B82" w:rsidP="00F22B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71F3" w:rsidRPr="0038696B">
        <w:rPr>
          <w:sz w:val="28"/>
          <w:szCs w:val="28"/>
        </w:rPr>
        <w:t>1</w:t>
      </w:r>
      <w:r w:rsidR="008760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E6797">
        <w:rPr>
          <w:sz w:val="28"/>
          <w:szCs w:val="28"/>
        </w:rPr>
        <w:t>0</w:t>
      </w:r>
      <w:r w:rsidR="00B6297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6297C">
        <w:rPr>
          <w:sz w:val="28"/>
          <w:szCs w:val="28"/>
        </w:rPr>
        <w:t>2</w:t>
      </w:r>
      <w:r w:rsidR="00A571F3" w:rsidRPr="0038696B">
        <w:rPr>
          <w:sz w:val="28"/>
          <w:szCs w:val="28"/>
        </w:rPr>
        <w:t>2</w:t>
      </w:r>
      <w:r w:rsidR="00B62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</w:t>
      </w:r>
      <w:r w:rsidR="0038696B">
        <w:rPr>
          <w:sz w:val="28"/>
          <w:szCs w:val="28"/>
        </w:rPr>
        <w:t>р</w:t>
      </w:r>
      <w:r w:rsidR="00B6297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B6297C">
        <w:rPr>
          <w:sz w:val="28"/>
          <w:szCs w:val="28"/>
        </w:rPr>
        <w:t>Белореченский</w:t>
      </w:r>
      <w:r>
        <w:rPr>
          <w:sz w:val="28"/>
          <w:szCs w:val="28"/>
        </w:rPr>
        <w:t xml:space="preserve">                           </w:t>
      </w:r>
      <w:r w:rsidR="00E241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5979DF">
        <w:rPr>
          <w:sz w:val="28"/>
          <w:szCs w:val="28"/>
        </w:rPr>
        <w:t>7</w:t>
      </w:r>
    </w:p>
    <w:p w:rsidR="00F22B82" w:rsidRDefault="00F22B82" w:rsidP="00F22B82">
      <w:pPr>
        <w:rPr>
          <w:sz w:val="28"/>
          <w:szCs w:val="28"/>
        </w:rPr>
      </w:pPr>
    </w:p>
    <w:p w:rsidR="005C2EA9" w:rsidRDefault="005C2EA9" w:rsidP="005C2EA9">
      <w:pPr>
        <w:tabs>
          <w:tab w:val="left" w:pos="0"/>
        </w:tabs>
        <w:rPr>
          <w:sz w:val="28"/>
          <w:szCs w:val="28"/>
        </w:rPr>
      </w:pPr>
    </w:p>
    <w:p w:rsidR="00A571F3" w:rsidRDefault="00A571F3" w:rsidP="00A57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8696B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районн</w:t>
      </w:r>
      <w:r w:rsidR="0048270A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48270A">
        <w:rPr>
          <w:sz w:val="28"/>
          <w:szCs w:val="28"/>
        </w:rPr>
        <w:t>а</w:t>
      </w:r>
    </w:p>
    <w:p w:rsidR="00A571F3" w:rsidRDefault="00A571F3" w:rsidP="00A57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8270A">
        <w:rPr>
          <w:sz w:val="28"/>
          <w:szCs w:val="28"/>
        </w:rPr>
        <w:t>Шаг вперёд</w:t>
      </w:r>
      <w:r>
        <w:rPr>
          <w:sz w:val="28"/>
          <w:szCs w:val="28"/>
        </w:rPr>
        <w:t>»</w:t>
      </w:r>
    </w:p>
    <w:p w:rsidR="00A571F3" w:rsidRDefault="00A571F3" w:rsidP="00A571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571F3" w:rsidRDefault="009900BD" w:rsidP="009404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9667B" w:rsidRPr="009900BD">
        <w:rPr>
          <w:sz w:val="28"/>
          <w:szCs w:val="28"/>
        </w:rPr>
        <w:t>региональным проект</w:t>
      </w:r>
      <w:r w:rsidR="00D9667B">
        <w:rPr>
          <w:sz w:val="28"/>
          <w:szCs w:val="28"/>
        </w:rPr>
        <w:t>ом</w:t>
      </w:r>
      <w:r w:rsidR="00D9667B" w:rsidRPr="009900BD">
        <w:rPr>
          <w:sz w:val="28"/>
          <w:szCs w:val="28"/>
        </w:rPr>
        <w:t xml:space="preserve"> «Учитель будущего» Национального проекта «Образование»</w:t>
      </w:r>
      <w:r w:rsidR="00D9667B">
        <w:rPr>
          <w:sz w:val="28"/>
          <w:szCs w:val="28"/>
        </w:rPr>
        <w:t xml:space="preserve">, </w:t>
      </w:r>
      <w:r w:rsidR="00D9667B" w:rsidRPr="009900BD">
        <w:rPr>
          <w:sz w:val="28"/>
          <w:szCs w:val="28"/>
        </w:rPr>
        <w:t>Распоряжение</w:t>
      </w:r>
      <w:r w:rsidR="00D9667B">
        <w:rPr>
          <w:sz w:val="28"/>
          <w:szCs w:val="28"/>
        </w:rPr>
        <w:t>м</w:t>
      </w:r>
      <w:r w:rsidR="00D9667B" w:rsidRPr="009900BD">
        <w:rPr>
          <w:sz w:val="28"/>
          <w:szCs w:val="28"/>
        </w:rPr>
        <w:t xml:space="preserve"> Правительства Иркутской области №97 –</w:t>
      </w:r>
      <w:r w:rsidR="00940472">
        <w:rPr>
          <w:sz w:val="28"/>
          <w:szCs w:val="28"/>
        </w:rPr>
        <w:t xml:space="preserve"> </w:t>
      </w:r>
      <w:r w:rsidR="00D9667B" w:rsidRPr="009900BD">
        <w:rPr>
          <w:sz w:val="28"/>
          <w:szCs w:val="28"/>
        </w:rPr>
        <w:t xml:space="preserve">рэп от 16.11.2021г.  «О концепции развития системы непрерывного педагогического образования в Иркутской области на 20202025 годы», </w:t>
      </w:r>
      <w:r w:rsidR="00313FD8">
        <w:rPr>
          <w:sz w:val="28"/>
          <w:szCs w:val="28"/>
        </w:rPr>
        <w:t>р</w:t>
      </w:r>
      <w:r w:rsidR="00D9667B" w:rsidRPr="009900BD">
        <w:rPr>
          <w:sz w:val="28"/>
          <w:szCs w:val="28"/>
        </w:rPr>
        <w:t>аспоряжение</w:t>
      </w:r>
      <w:r w:rsidR="00D9667B">
        <w:rPr>
          <w:sz w:val="28"/>
          <w:szCs w:val="28"/>
        </w:rPr>
        <w:t>м</w:t>
      </w:r>
      <w:r w:rsidR="00D9667B" w:rsidRPr="009900BD">
        <w:rPr>
          <w:sz w:val="28"/>
          <w:szCs w:val="28"/>
        </w:rPr>
        <w:t xml:space="preserve"> </w:t>
      </w:r>
      <w:r w:rsidR="00313FD8">
        <w:rPr>
          <w:sz w:val="28"/>
          <w:szCs w:val="28"/>
        </w:rPr>
        <w:t xml:space="preserve">министерства образования Иркутской области </w:t>
      </w:r>
      <w:r w:rsidR="00D9667B" w:rsidRPr="009900BD">
        <w:rPr>
          <w:sz w:val="28"/>
          <w:szCs w:val="28"/>
        </w:rPr>
        <w:t>№374-мр от 08.05.2020г. «Об утверждении плана мероприятий (дорожной карты) по кадровому обеспечению региональной системы общего образования Ирку</w:t>
      </w:r>
      <w:r w:rsidR="00D9667B">
        <w:rPr>
          <w:sz w:val="28"/>
          <w:szCs w:val="28"/>
        </w:rPr>
        <w:t xml:space="preserve">тской области на 2020-2024 годы, </w:t>
      </w:r>
      <w:r w:rsidR="00E2413E">
        <w:rPr>
          <w:sz w:val="28"/>
          <w:szCs w:val="28"/>
        </w:rPr>
        <w:t>м</w:t>
      </w:r>
      <w:r w:rsidR="00E2413E" w:rsidRPr="00E2413E">
        <w:rPr>
          <w:sz w:val="28"/>
          <w:szCs w:val="28"/>
        </w:rPr>
        <w:t>униципальны</w:t>
      </w:r>
      <w:r w:rsidR="00E2413E">
        <w:rPr>
          <w:sz w:val="28"/>
          <w:szCs w:val="28"/>
        </w:rPr>
        <w:t>м</w:t>
      </w:r>
      <w:r w:rsidR="00E2413E" w:rsidRPr="00E2413E">
        <w:rPr>
          <w:sz w:val="28"/>
          <w:szCs w:val="28"/>
        </w:rPr>
        <w:t xml:space="preserve"> план</w:t>
      </w:r>
      <w:r w:rsidR="00E2413E">
        <w:rPr>
          <w:sz w:val="28"/>
          <w:szCs w:val="28"/>
        </w:rPr>
        <w:t>ом</w:t>
      </w:r>
      <w:r w:rsidR="00E2413E" w:rsidRPr="00E2413E">
        <w:rPr>
          <w:sz w:val="28"/>
          <w:szCs w:val="28"/>
        </w:rPr>
        <w:t xml:space="preserve"> «дорожн</w:t>
      </w:r>
      <w:r w:rsidR="00E2413E">
        <w:rPr>
          <w:sz w:val="28"/>
          <w:szCs w:val="28"/>
        </w:rPr>
        <w:t>ой</w:t>
      </w:r>
      <w:r w:rsidR="00E2413E" w:rsidRPr="00E2413E">
        <w:rPr>
          <w:sz w:val="28"/>
          <w:szCs w:val="28"/>
        </w:rPr>
        <w:t xml:space="preserve"> карт</w:t>
      </w:r>
      <w:r w:rsidR="00E2413E">
        <w:rPr>
          <w:sz w:val="28"/>
          <w:szCs w:val="28"/>
        </w:rPr>
        <w:t>ы</w:t>
      </w:r>
      <w:r w:rsidR="00E2413E" w:rsidRPr="00E2413E">
        <w:rPr>
          <w:sz w:val="28"/>
          <w:szCs w:val="28"/>
        </w:rPr>
        <w:t xml:space="preserve">» </w:t>
      </w:r>
      <w:r w:rsidR="00E2413E">
        <w:rPr>
          <w:sz w:val="28"/>
          <w:szCs w:val="28"/>
        </w:rPr>
        <w:t xml:space="preserve">по </w:t>
      </w:r>
      <w:r w:rsidR="00E2413E" w:rsidRPr="00E2413E">
        <w:rPr>
          <w:sz w:val="28"/>
          <w:szCs w:val="28"/>
        </w:rPr>
        <w:t>развити</w:t>
      </w:r>
      <w:r w:rsidR="00E2413E">
        <w:rPr>
          <w:sz w:val="28"/>
          <w:szCs w:val="28"/>
        </w:rPr>
        <w:t>ю</w:t>
      </w:r>
      <w:r w:rsidR="00E2413E" w:rsidRPr="00E2413E">
        <w:rPr>
          <w:sz w:val="28"/>
          <w:szCs w:val="28"/>
        </w:rPr>
        <w:t xml:space="preserve"> кадрового потенциала системы образования Усольского муниципального района на 2020-2025 годы, утвержд</w:t>
      </w:r>
      <w:r w:rsidR="00313FD8">
        <w:rPr>
          <w:sz w:val="28"/>
          <w:szCs w:val="28"/>
        </w:rPr>
        <w:t>ё</w:t>
      </w:r>
      <w:r w:rsidR="00E2413E" w:rsidRPr="00E2413E">
        <w:rPr>
          <w:sz w:val="28"/>
          <w:szCs w:val="28"/>
        </w:rPr>
        <w:t>нный приказом Комитет</w:t>
      </w:r>
      <w:r w:rsidR="00313FD8">
        <w:rPr>
          <w:sz w:val="28"/>
          <w:szCs w:val="28"/>
        </w:rPr>
        <w:t>а</w:t>
      </w:r>
      <w:r w:rsidR="00E2413E" w:rsidRPr="00E2413E">
        <w:rPr>
          <w:sz w:val="28"/>
          <w:szCs w:val="28"/>
        </w:rPr>
        <w:t xml:space="preserve"> по образованию №171 от 18.06.2020г.</w:t>
      </w:r>
      <w:r w:rsidR="00313FD8">
        <w:rPr>
          <w:sz w:val="28"/>
          <w:szCs w:val="28"/>
        </w:rPr>
        <w:t xml:space="preserve">, </w:t>
      </w:r>
      <w:r w:rsidR="00940472">
        <w:rPr>
          <w:sz w:val="28"/>
          <w:szCs w:val="28"/>
        </w:rPr>
        <w:t>с</w:t>
      </w:r>
      <w:r w:rsidR="00A571F3">
        <w:rPr>
          <w:sz w:val="28"/>
          <w:szCs w:val="28"/>
        </w:rPr>
        <w:t>огласно плану работы Комитета по образованию, в целях активизации творческой деятельности педагогических работников</w:t>
      </w:r>
      <w:r w:rsidR="00940472" w:rsidRPr="00940472">
        <w:rPr>
          <w:sz w:val="28"/>
          <w:szCs w:val="28"/>
        </w:rPr>
        <w:t xml:space="preserve"> </w:t>
      </w:r>
      <w:r w:rsidR="00940472">
        <w:rPr>
          <w:sz w:val="28"/>
          <w:szCs w:val="28"/>
        </w:rPr>
        <w:t xml:space="preserve">и их </w:t>
      </w:r>
      <w:r w:rsidR="00940472" w:rsidRPr="00A571F3">
        <w:rPr>
          <w:sz w:val="28"/>
          <w:szCs w:val="28"/>
        </w:rPr>
        <w:t>поддержки и поощрени</w:t>
      </w:r>
      <w:r w:rsidR="00940472">
        <w:rPr>
          <w:sz w:val="28"/>
          <w:szCs w:val="28"/>
        </w:rPr>
        <w:t>я</w:t>
      </w:r>
      <w:r w:rsidR="00A571F3">
        <w:rPr>
          <w:sz w:val="28"/>
          <w:szCs w:val="28"/>
        </w:rPr>
        <w:t xml:space="preserve">, повышения профессиональной квалификации, выявления и популяризации передового педагогического опыта, </w:t>
      </w:r>
      <w:r w:rsidR="00940472">
        <w:rPr>
          <w:sz w:val="28"/>
          <w:szCs w:val="28"/>
        </w:rPr>
        <w:t>с</w:t>
      </w:r>
      <w:r w:rsidR="00A571F3" w:rsidRPr="00A571F3">
        <w:rPr>
          <w:sz w:val="28"/>
          <w:szCs w:val="28"/>
        </w:rPr>
        <w:t>одействи</w:t>
      </w:r>
      <w:r w:rsidR="00940472">
        <w:rPr>
          <w:sz w:val="28"/>
          <w:szCs w:val="28"/>
        </w:rPr>
        <w:t>ю</w:t>
      </w:r>
      <w:r w:rsidR="00A571F3" w:rsidRPr="00A571F3">
        <w:rPr>
          <w:sz w:val="28"/>
          <w:szCs w:val="28"/>
        </w:rPr>
        <w:t xml:space="preserve"> н</w:t>
      </w:r>
      <w:r w:rsidR="00940472">
        <w:rPr>
          <w:sz w:val="28"/>
          <w:szCs w:val="28"/>
        </w:rPr>
        <w:t xml:space="preserve">епрерывному профессиональному и </w:t>
      </w:r>
      <w:r w:rsidR="00A571F3" w:rsidRPr="00A571F3">
        <w:rPr>
          <w:sz w:val="28"/>
          <w:szCs w:val="28"/>
        </w:rPr>
        <w:t>лич</w:t>
      </w:r>
      <w:r w:rsidR="00940472">
        <w:rPr>
          <w:sz w:val="28"/>
          <w:szCs w:val="28"/>
        </w:rPr>
        <w:t xml:space="preserve">ностному росту, </w:t>
      </w:r>
      <w:r w:rsidR="00A571F3" w:rsidRPr="00A571F3">
        <w:rPr>
          <w:sz w:val="28"/>
          <w:szCs w:val="28"/>
        </w:rPr>
        <w:t>создани</w:t>
      </w:r>
      <w:r w:rsidR="00940472">
        <w:rPr>
          <w:sz w:val="28"/>
          <w:szCs w:val="28"/>
        </w:rPr>
        <w:t>ю</w:t>
      </w:r>
      <w:r w:rsidR="00A571F3" w:rsidRPr="00A571F3">
        <w:rPr>
          <w:sz w:val="28"/>
          <w:szCs w:val="28"/>
        </w:rPr>
        <w:t xml:space="preserve"> </w:t>
      </w:r>
      <w:r w:rsidR="00940472">
        <w:rPr>
          <w:sz w:val="28"/>
          <w:szCs w:val="28"/>
        </w:rPr>
        <w:t>возможностей для обмена опытом</w:t>
      </w:r>
      <w:r w:rsidR="003F34BC">
        <w:rPr>
          <w:sz w:val="28"/>
          <w:szCs w:val="28"/>
        </w:rPr>
        <w:t>,</w:t>
      </w:r>
      <w:r w:rsidR="00940472">
        <w:rPr>
          <w:sz w:val="28"/>
          <w:szCs w:val="28"/>
        </w:rPr>
        <w:t xml:space="preserve"> </w:t>
      </w:r>
      <w:r w:rsidR="00A571F3" w:rsidRPr="00A571F3">
        <w:rPr>
          <w:sz w:val="28"/>
          <w:szCs w:val="28"/>
        </w:rPr>
        <w:t>выявлени</w:t>
      </w:r>
      <w:r w:rsidR="00940472">
        <w:rPr>
          <w:sz w:val="28"/>
          <w:szCs w:val="28"/>
        </w:rPr>
        <w:t>я</w:t>
      </w:r>
      <w:r w:rsidR="00A571F3" w:rsidRPr="00A571F3">
        <w:rPr>
          <w:sz w:val="28"/>
          <w:szCs w:val="28"/>
        </w:rPr>
        <w:t xml:space="preserve"> эффективных</w:t>
      </w:r>
      <w:r w:rsidR="00940472">
        <w:rPr>
          <w:sz w:val="28"/>
          <w:szCs w:val="28"/>
        </w:rPr>
        <w:t xml:space="preserve"> практик в области образования; </w:t>
      </w:r>
      <w:r w:rsidR="00A571F3">
        <w:rPr>
          <w:sz w:val="28"/>
          <w:szCs w:val="28"/>
        </w:rPr>
        <w:t xml:space="preserve">руководствуясь п.6.4.8 Положения о Комитете по образованию Усольского муниципального </w:t>
      </w:r>
      <w:r w:rsidR="00940472">
        <w:rPr>
          <w:sz w:val="28"/>
          <w:szCs w:val="28"/>
        </w:rPr>
        <w:t>района Иркутской области</w:t>
      </w:r>
      <w:r w:rsidR="00A571F3">
        <w:rPr>
          <w:sz w:val="28"/>
          <w:szCs w:val="28"/>
        </w:rPr>
        <w:t xml:space="preserve">,  </w:t>
      </w:r>
    </w:p>
    <w:p w:rsidR="00A571F3" w:rsidRDefault="00A571F3" w:rsidP="00A571F3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C9F" w:rsidRDefault="00A571F3" w:rsidP="00676C9F">
      <w:pPr>
        <w:pStyle w:val="a6"/>
        <w:numPr>
          <w:ilvl w:val="0"/>
          <w:numId w:val="12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676C9F">
        <w:rPr>
          <w:sz w:val="28"/>
          <w:szCs w:val="28"/>
        </w:rPr>
        <w:t xml:space="preserve">Утвердить </w:t>
      </w:r>
      <w:r w:rsidR="00676C9F">
        <w:rPr>
          <w:sz w:val="28"/>
          <w:szCs w:val="28"/>
        </w:rPr>
        <w:t>п</w:t>
      </w:r>
      <w:r w:rsidRPr="00676C9F">
        <w:rPr>
          <w:sz w:val="28"/>
          <w:szCs w:val="28"/>
        </w:rPr>
        <w:t xml:space="preserve">оложение о районном конкурсе </w:t>
      </w:r>
      <w:r w:rsidR="00F26D0E" w:rsidRPr="00676C9F">
        <w:rPr>
          <w:sz w:val="28"/>
          <w:szCs w:val="28"/>
        </w:rPr>
        <w:t xml:space="preserve">«Шаг вперёд» </w:t>
      </w:r>
      <w:r w:rsidR="00F26D0E">
        <w:rPr>
          <w:sz w:val="28"/>
          <w:szCs w:val="28"/>
        </w:rPr>
        <w:t>для</w:t>
      </w:r>
      <w:r w:rsidR="00676C9F" w:rsidRPr="00676C9F">
        <w:rPr>
          <w:sz w:val="28"/>
          <w:szCs w:val="28"/>
        </w:rPr>
        <w:t xml:space="preserve"> молодых педагогических работников образовательных организаций Усольского муниципального района Иркутской области </w:t>
      </w:r>
      <w:r w:rsidR="00676C9F">
        <w:rPr>
          <w:sz w:val="28"/>
          <w:szCs w:val="28"/>
        </w:rPr>
        <w:t>(далее - Конкурс).</w:t>
      </w:r>
      <w:r w:rsidRPr="00676C9F">
        <w:rPr>
          <w:sz w:val="28"/>
          <w:szCs w:val="28"/>
        </w:rPr>
        <w:t xml:space="preserve"> (Приложение 1).</w:t>
      </w:r>
    </w:p>
    <w:p w:rsidR="00676C9F" w:rsidRDefault="00676C9F" w:rsidP="00676C9F">
      <w:pPr>
        <w:pStyle w:val="a6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районный Конкурс</w:t>
      </w:r>
      <w:r w:rsidRPr="0067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14 января по 31 января 2022 года. </w:t>
      </w:r>
    </w:p>
    <w:p w:rsidR="00676C9F" w:rsidRDefault="00A571F3" w:rsidP="00676C9F">
      <w:pPr>
        <w:pStyle w:val="a6"/>
        <w:numPr>
          <w:ilvl w:val="0"/>
          <w:numId w:val="12"/>
        </w:numPr>
        <w:tabs>
          <w:tab w:val="left" w:pos="851"/>
          <w:tab w:val="left" w:pos="1418"/>
          <w:tab w:val="left" w:pos="1985"/>
        </w:tabs>
        <w:ind w:left="0" w:firstLine="567"/>
        <w:jc w:val="both"/>
        <w:rPr>
          <w:sz w:val="28"/>
          <w:szCs w:val="28"/>
        </w:rPr>
      </w:pPr>
      <w:r w:rsidRPr="00676C9F">
        <w:rPr>
          <w:sz w:val="28"/>
          <w:szCs w:val="28"/>
        </w:rPr>
        <w:t xml:space="preserve">Утвердить состав </w:t>
      </w:r>
      <w:r w:rsidR="00676C9F" w:rsidRPr="00676C9F">
        <w:rPr>
          <w:sz w:val="28"/>
          <w:szCs w:val="28"/>
        </w:rPr>
        <w:t xml:space="preserve">экспертной комиссии </w:t>
      </w:r>
      <w:r w:rsidR="00676C9F">
        <w:rPr>
          <w:sz w:val="28"/>
          <w:szCs w:val="28"/>
        </w:rPr>
        <w:t xml:space="preserve">Конкурса </w:t>
      </w:r>
      <w:r w:rsidRPr="00676C9F">
        <w:rPr>
          <w:sz w:val="28"/>
          <w:szCs w:val="28"/>
        </w:rPr>
        <w:t xml:space="preserve">(Приложение </w:t>
      </w:r>
      <w:r w:rsidR="00C3629E">
        <w:rPr>
          <w:sz w:val="28"/>
          <w:szCs w:val="28"/>
        </w:rPr>
        <w:t>8</w:t>
      </w:r>
      <w:r w:rsidRPr="00676C9F">
        <w:rPr>
          <w:sz w:val="28"/>
          <w:szCs w:val="28"/>
        </w:rPr>
        <w:t>).</w:t>
      </w:r>
    </w:p>
    <w:p w:rsidR="00676C9F" w:rsidRDefault="00A571F3" w:rsidP="00676C9F">
      <w:pPr>
        <w:pStyle w:val="a6"/>
        <w:numPr>
          <w:ilvl w:val="0"/>
          <w:numId w:val="12"/>
        </w:numPr>
        <w:tabs>
          <w:tab w:val="left" w:pos="567"/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676C9F">
        <w:rPr>
          <w:sz w:val="28"/>
          <w:szCs w:val="28"/>
        </w:rPr>
        <w:t>Назначить ответственным</w:t>
      </w:r>
      <w:r w:rsidR="00676C9F" w:rsidRPr="00676C9F">
        <w:rPr>
          <w:sz w:val="28"/>
          <w:szCs w:val="28"/>
        </w:rPr>
        <w:t>и</w:t>
      </w:r>
      <w:r w:rsidRPr="00676C9F">
        <w:rPr>
          <w:sz w:val="28"/>
          <w:szCs w:val="28"/>
        </w:rPr>
        <w:t xml:space="preserve"> за организацию и проведение </w:t>
      </w:r>
      <w:r w:rsidR="00676C9F" w:rsidRPr="00676C9F">
        <w:rPr>
          <w:sz w:val="28"/>
          <w:szCs w:val="28"/>
        </w:rPr>
        <w:t>Конкурса:</w:t>
      </w:r>
    </w:p>
    <w:p w:rsidR="00676C9F" w:rsidRDefault="00676C9F" w:rsidP="00676C9F">
      <w:pPr>
        <w:pStyle w:val="a6"/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Кузнецову Н.А., методиста МБУ «Центр развития образования Усольского района»;</w:t>
      </w:r>
    </w:p>
    <w:p w:rsidR="00676C9F" w:rsidRDefault="00676C9F" w:rsidP="00676C9F">
      <w:pPr>
        <w:pStyle w:val="a6"/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Кирилюк К.А., методиста МБУ «Центр развития образования Усольского района»;</w:t>
      </w:r>
    </w:p>
    <w:p w:rsidR="00676C9F" w:rsidRPr="00676C9F" w:rsidRDefault="00676C9F" w:rsidP="00676C9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Мякишеву Е.Ю., методиста МБУ «Центр развития образования Усольского района»</w:t>
      </w:r>
      <w:r w:rsidR="00F26D0E">
        <w:rPr>
          <w:sz w:val="28"/>
          <w:szCs w:val="28"/>
        </w:rPr>
        <w:t>.</w:t>
      </w:r>
    </w:p>
    <w:p w:rsidR="00A571F3" w:rsidRDefault="00A571F3" w:rsidP="0087603E">
      <w:pPr>
        <w:pStyle w:val="a6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6C9F">
        <w:rPr>
          <w:sz w:val="28"/>
          <w:szCs w:val="28"/>
        </w:rPr>
        <w:t xml:space="preserve">Контроль над исполнением приказа возложить на </w:t>
      </w:r>
      <w:r w:rsidR="00676C9F" w:rsidRPr="00676C9F">
        <w:rPr>
          <w:sz w:val="28"/>
          <w:szCs w:val="28"/>
        </w:rPr>
        <w:t>Кондратову Людмилу Григорьевну, директора МБУ «Центр развития образования Усольского района»</w:t>
      </w:r>
      <w:r w:rsidR="0087603E">
        <w:rPr>
          <w:sz w:val="28"/>
          <w:szCs w:val="28"/>
        </w:rPr>
        <w:t>.</w:t>
      </w:r>
    </w:p>
    <w:p w:rsidR="0087603E" w:rsidRDefault="0087603E" w:rsidP="0087603E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7603E" w:rsidRDefault="0087603E" w:rsidP="0087603E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7603E" w:rsidRDefault="0087603E" w:rsidP="0087603E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571F3" w:rsidRDefault="00A571F3" w:rsidP="00A571F3">
      <w:pPr>
        <w:widowControl w:val="0"/>
        <w:autoSpaceDE w:val="0"/>
        <w:autoSpaceDN w:val="0"/>
        <w:adjustRightInd w:val="0"/>
        <w:ind w:left="708" w:firstLine="252"/>
        <w:jc w:val="both"/>
        <w:rPr>
          <w:sz w:val="28"/>
          <w:szCs w:val="28"/>
        </w:rPr>
      </w:pPr>
    </w:p>
    <w:p w:rsidR="00676C9F" w:rsidRDefault="00676C9F" w:rsidP="00740128">
      <w:pPr>
        <w:tabs>
          <w:tab w:val="left" w:pos="6780"/>
        </w:tabs>
        <w:rPr>
          <w:sz w:val="28"/>
          <w:szCs w:val="28"/>
        </w:rPr>
      </w:pPr>
    </w:p>
    <w:p w:rsidR="00676C9F" w:rsidRDefault="00676C9F" w:rsidP="00740128">
      <w:pPr>
        <w:tabs>
          <w:tab w:val="left" w:pos="6780"/>
        </w:tabs>
        <w:rPr>
          <w:sz w:val="28"/>
          <w:szCs w:val="28"/>
        </w:rPr>
      </w:pPr>
    </w:p>
    <w:p w:rsidR="00676C9F" w:rsidRDefault="00676C9F" w:rsidP="00740128">
      <w:pPr>
        <w:tabs>
          <w:tab w:val="left" w:pos="6780"/>
        </w:tabs>
        <w:rPr>
          <w:sz w:val="28"/>
          <w:szCs w:val="28"/>
        </w:rPr>
      </w:pPr>
    </w:p>
    <w:p w:rsidR="00740128" w:rsidRDefault="00740128" w:rsidP="00740128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Н.Г. Татарникова</w:t>
      </w:r>
    </w:p>
    <w:p w:rsidR="003667D8" w:rsidRDefault="003667D8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3667D8" w:rsidRDefault="003667D8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3667D8" w:rsidRDefault="003667D8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3667D8" w:rsidRDefault="003667D8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3667D8" w:rsidRDefault="003667D8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3667D8" w:rsidRDefault="003667D8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E2413E" w:rsidRDefault="00E2413E" w:rsidP="00B6297C">
      <w:pPr>
        <w:tabs>
          <w:tab w:val="left" w:pos="0"/>
        </w:tabs>
        <w:jc w:val="center"/>
        <w:rPr>
          <w:sz w:val="28"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BB2BBD" w:rsidRDefault="00BB2BBD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676C9F" w:rsidRDefault="00676C9F" w:rsidP="00DC7087">
      <w:pPr>
        <w:tabs>
          <w:tab w:val="left" w:pos="0"/>
        </w:tabs>
        <w:rPr>
          <w:i/>
          <w:szCs w:val="28"/>
        </w:rPr>
      </w:pPr>
    </w:p>
    <w:p w:rsidR="003F34BC" w:rsidRDefault="003F34BC" w:rsidP="00DC7087">
      <w:pPr>
        <w:tabs>
          <w:tab w:val="left" w:pos="0"/>
        </w:tabs>
        <w:rPr>
          <w:i/>
          <w:szCs w:val="28"/>
        </w:rPr>
      </w:pPr>
    </w:p>
    <w:p w:rsidR="003F34BC" w:rsidRDefault="003F34BC" w:rsidP="00DC7087">
      <w:pPr>
        <w:tabs>
          <w:tab w:val="left" w:pos="0"/>
        </w:tabs>
        <w:rPr>
          <w:i/>
          <w:szCs w:val="28"/>
        </w:rPr>
      </w:pPr>
    </w:p>
    <w:p w:rsidR="003667D8" w:rsidRPr="00DC7087" w:rsidRDefault="003F34BC" w:rsidP="00DC7087">
      <w:pPr>
        <w:tabs>
          <w:tab w:val="left" w:pos="0"/>
        </w:tabs>
        <w:rPr>
          <w:i/>
          <w:szCs w:val="28"/>
        </w:rPr>
      </w:pPr>
      <w:r>
        <w:rPr>
          <w:i/>
          <w:szCs w:val="28"/>
        </w:rPr>
        <w:t xml:space="preserve">Исп.: </w:t>
      </w:r>
      <w:r w:rsidR="00676C9F">
        <w:rPr>
          <w:i/>
          <w:szCs w:val="28"/>
        </w:rPr>
        <w:t>Кирилюк</w:t>
      </w:r>
      <w:r w:rsidR="00E2413E">
        <w:rPr>
          <w:i/>
          <w:szCs w:val="28"/>
        </w:rPr>
        <w:t xml:space="preserve"> </w:t>
      </w:r>
      <w:r w:rsidR="00676C9F">
        <w:rPr>
          <w:i/>
          <w:szCs w:val="28"/>
        </w:rPr>
        <w:t>К.А.</w:t>
      </w:r>
    </w:p>
    <w:p w:rsidR="00DC7087" w:rsidRDefault="0087603E" w:rsidP="00DC7087">
      <w:pPr>
        <w:tabs>
          <w:tab w:val="left" w:pos="0"/>
        </w:tabs>
        <w:rPr>
          <w:i/>
          <w:szCs w:val="28"/>
        </w:rPr>
      </w:pPr>
      <w:r>
        <w:rPr>
          <w:i/>
          <w:szCs w:val="28"/>
        </w:rPr>
        <w:t>36-072</w:t>
      </w:r>
    </w:p>
    <w:p w:rsidR="00C81AEA" w:rsidRDefault="00C81AEA" w:rsidP="00C81AEA">
      <w:pPr>
        <w:jc w:val="right"/>
        <w:rPr>
          <w:sz w:val="28"/>
          <w:szCs w:val="32"/>
        </w:rPr>
      </w:pPr>
      <w:r>
        <w:rPr>
          <w:sz w:val="28"/>
          <w:szCs w:val="32"/>
        </w:rPr>
        <w:lastRenderedPageBreak/>
        <w:t>Приложение 1</w:t>
      </w:r>
    </w:p>
    <w:p w:rsidR="00C81AEA" w:rsidRDefault="00C81AEA" w:rsidP="00C81AE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Положение </w:t>
      </w:r>
    </w:p>
    <w:p w:rsidR="00C81AEA" w:rsidRDefault="00C81AEA" w:rsidP="00C81AE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 районном конкурсе «Шаг вперёд»</w:t>
      </w:r>
    </w:p>
    <w:p w:rsidR="00C81AEA" w:rsidRDefault="00C81AEA" w:rsidP="00C81AE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для молодых педагогических работников </w:t>
      </w:r>
    </w:p>
    <w:p w:rsidR="00C81AEA" w:rsidRDefault="00C81AEA" w:rsidP="00C81AE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образовательных организаций </w:t>
      </w:r>
    </w:p>
    <w:p w:rsidR="00C81AEA" w:rsidRDefault="00C81AEA" w:rsidP="00C81AE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Усольского муниципального района Иркутской области </w:t>
      </w:r>
    </w:p>
    <w:p w:rsidR="00C81AEA" w:rsidRDefault="00C81AEA" w:rsidP="00C81AE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организации и проведения районного конкурса среди молодых педагогических работников образовательных организаций Усольского муниципального района «Шаг вперёд» (далее – Конкурс).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выступает Комитет по образованию Усольского муниципального района Иркутской области при участии МБУ «Центр развития образования Усольского района».</w:t>
      </w:r>
    </w:p>
    <w:p w:rsidR="00C81AEA" w:rsidRDefault="00C81AEA" w:rsidP="00C81AEA">
      <w:pPr>
        <w:ind w:left="1080"/>
        <w:jc w:val="center"/>
        <w:rPr>
          <w:b/>
          <w:sz w:val="28"/>
          <w:szCs w:val="28"/>
        </w:rPr>
      </w:pP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Конкурса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целях раскрытия творческого потенциала, самореализации молодых педагогов, формирование их гражданской позиции, а также активного профессионального отношения к совершенствованию системы образования.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самовыражения творческой и профессиональной индивидуальности, реализации личностного потенциала молодых педагогов;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педагогического труда;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мотивации педагогов к поиску инновационных идей и форм деятельности;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достижений педагогов среди педагогической общественности.</w:t>
      </w:r>
    </w:p>
    <w:p w:rsidR="00C81AEA" w:rsidRDefault="00C81AEA" w:rsidP="00C81AEA">
      <w:pPr>
        <w:pStyle w:val="a6"/>
        <w:jc w:val="center"/>
        <w:rPr>
          <w:b/>
          <w:sz w:val="28"/>
          <w:szCs w:val="28"/>
        </w:rPr>
      </w:pPr>
    </w:p>
    <w:p w:rsidR="00C81AEA" w:rsidRDefault="00C81AEA" w:rsidP="00C81AE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Конкурсом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Руководство и проведение Конкурса осуществляет МБУ «Центр развития образования Усольского района» (далее - Центр), который осуществляет функции по организации, координации, контролю, взаимодействию, информированию.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Подведение итогов Конкурса возлагается на экспертную комиссию, состав которой утверждается приказом Комитета по образованию Усольского муниципального района Иркутской области (далее – Комитет).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Экспертная комиссия: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экспертную оценку конкурсных материалов в соответствии с критериями оценки материалов по номинациям Конкурса (приложение 3)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лауреатов и дипломантов в каждой номинации Конкурса.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Решение экспертной комиссии утверждается приказом Комитета.</w:t>
      </w:r>
    </w:p>
    <w:p w:rsidR="00C81AEA" w:rsidRDefault="00C81AEA" w:rsidP="00C81AEA">
      <w:pPr>
        <w:jc w:val="center"/>
        <w:rPr>
          <w:b/>
          <w:sz w:val="28"/>
          <w:szCs w:val="28"/>
        </w:rPr>
      </w:pPr>
    </w:p>
    <w:p w:rsidR="00C81AEA" w:rsidRDefault="00C81AEA" w:rsidP="00C81AEA">
      <w:pPr>
        <w:jc w:val="center"/>
        <w:rPr>
          <w:b/>
          <w:sz w:val="28"/>
          <w:szCs w:val="28"/>
        </w:rPr>
      </w:pP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 Конкурсе могут принять участие педагогические работники образовательных организаций Усольского муниципального района, реализующих образовательные программы дошкольного, начального общего, основного общего, среднего общего и дополнительного образования в возрасте до 35 лет включительно со стажем работы не более 5 лет (далее – молодые педагоги (при уточнении – учителя, воспитатели, педагоги дополнительного образования), муниципальные образовательные организации, при совместном упоминании – образовательные организации).</w:t>
      </w:r>
    </w:p>
    <w:p w:rsidR="00C81AEA" w:rsidRDefault="00C81AEA" w:rsidP="00C81AEA">
      <w:pPr>
        <w:ind w:left="360"/>
        <w:jc w:val="both"/>
        <w:rPr>
          <w:sz w:val="28"/>
          <w:szCs w:val="28"/>
        </w:rPr>
      </w:pPr>
    </w:p>
    <w:p w:rsidR="00C81AEA" w:rsidRDefault="00C81AEA" w:rsidP="00C81A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Сроки, порядок и условия проведения Конкурса</w:t>
      </w:r>
    </w:p>
    <w:p w:rsidR="00C81AEA" w:rsidRDefault="00C81AEA" w:rsidP="00C81A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Конкурс проводится по трём номинациям:</w:t>
      </w:r>
    </w:p>
    <w:p w:rsidR="00C81AEA" w:rsidRDefault="00C81AEA" w:rsidP="00C81AE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молодой педагогический работник общеобразовательной организации («Лучший молодой учитель»)»;</w:t>
      </w:r>
    </w:p>
    <w:p w:rsidR="00C81AEA" w:rsidRDefault="00C81AEA" w:rsidP="00C81AE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молодой педагогический работник общеобразовательной организации («Лучший молодой воспитатель»)»;</w:t>
      </w:r>
    </w:p>
    <w:p w:rsidR="00C81AEA" w:rsidRDefault="00C81AEA" w:rsidP="00C81AEA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«Лучший молодой педагогический работник организации дополнительного образования».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Конкурс проводится в три этапа:</w:t>
      </w:r>
    </w:p>
    <w:p w:rsidR="00C81AEA" w:rsidRDefault="00C81AEA" w:rsidP="00C81AE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Заочный этап: 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 14.01 по 21.01.2022г.</w:t>
      </w:r>
      <w:r>
        <w:rPr>
          <w:sz w:val="28"/>
          <w:szCs w:val="28"/>
        </w:rPr>
        <w:t xml:space="preserve"> – приём документов, указанных в п. 5.3. настоящего Положения, 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 21.01. по 25.01.2022г</w:t>
      </w:r>
      <w:r>
        <w:rPr>
          <w:sz w:val="28"/>
          <w:szCs w:val="28"/>
        </w:rPr>
        <w:t>. – экспертная оценка конкурсных материалов на основании перечня критериев и показателей, применяемых при проведении Конкурса (приложение 3).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Очный этап (в онлайн-режиме): 27.01.2022г</w:t>
      </w:r>
      <w:r>
        <w:rPr>
          <w:sz w:val="28"/>
          <w:szCs w:val="28"/>
        </w:rPr>
        <w:t xml:space="preserve">. – публичная защита (презентация) своего проекта «План моего профессионального роста». Выступление не более 7 минут (приложение 6). Готовые презентации необходимо отправить в срок до 25 января (включительно) на электронный адрес </w:t>
      </w:r>
      <w:hyperlink r:id="rId5" w:history="1">
        <w:r>
          <w:rPr>
            <w:rStyle w:val="a3"/>
            <w:sz w:val="28"/>
            <w:szCs w:val="28"/>
          </w:rPr>
          <w:t>meu@uoura.r</w:t>
        </w:r>
        <w:r>
          <w:rPr>
            <w:rStyle w:val="a3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</w:p>
    <w:p w:rsidR="00C81AEA" w:rsidRDefault="00C81AEA" w:rsidP="00C81AE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Подведение итогов: с 28.01. по 31.01.2022г.</w:t>
      </w:r>
    </w:p>
    <w:p w:rsidR="00C81AEA" w:rsidRDefault="00C81AEA" w:rsidP="00C81AEA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5.3.</w:t>
      </w:r>
      <w:r>
        <w:t xml:space="preserve"> </w:t>
      </w:r>
      <w:r>
        <w:rPr>
          <w:sz w:val="28"/>
          <w:szCs w:val="28"/>
        </w:rPr>
        <w:t xml:space="preserve">Участники Конкурса направляют на электронный адрес </w:t>
      </w:r>
      <w:hyperlink r:id="rId6" w:tgtFrame="_parent" w:history="1">
        <w:r>
          <w:rPr>
            <w:rStyle w:val="user-accountname"/>
            <w:color w:val="0000FF"/>
            <w:sz w:val="28"/>
            <w:szCs w:val="28"/>
            <w:u w:val="single"/>
          </w:rPr>
          <w:t>kna@uoura.ru</w:t>
        </w:r>
      </w:hyperlink>
      <w:r>
        <w:t xml:space="preserve"> </w:t>
      </w:r>
      <w:r>
        <w:rPr>
          <w:sz w:val="28"/>
          <w:szCs w:val="28"/>
        </w:rPr>
        <w:t>следующие документы: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на участие в Конкурсе (Приложение 2), цветное фото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;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2) Анкету участника Конкурса (Приложение 3);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3) Информационно-аналитический материал с содержанием, раскрывающим критерии показатели Конкурса (Приложение 4);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4) Эссе по одной из следующих тем (Приложение 4):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учителей: «Когда я вхожу в класс…», «Мой первый педагогический успех», «Мой первый урок», «Мои ученики, мои учителя»; 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воспитателей: «Воспитатель – состояние души», «Профессия, которую я выбрала», «Мои маленькие учителя»; </w:t>
      </w:r>
    </w:p>
    <w:p w:rsidR="00C81AEA" w:rsidRDefault="00C81AEA" w:rsidP="00C81AE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для педагогов дополнительного образования: «Мой первый педагогический успех», «Моё первое занятие», «Мои ученики – мои учителя». </w:t>
      </w:r>
    </w:p>
    <w:p w:rsidR="00C81AEA" w:rsidRDefault="00C81AEA" w:rsidP="00C81AEA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эссе не должен превышать одной страницы.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>5) Творческий проект «План моего профессионального роста» («План построения моей профессиональной карьеры») – примерный план профессиональной деятельности молодого педагога на несколько лет по примерной форме (Приложение 4, 5).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Скриншот результатов проверки «Эссе» и «Творческого» проекта программой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на обнаружение текстовых заимствований. Уникальность текста должна составлять не менее 65%.</w:t>
      </w:r>
    </w:p>
    <w:p w:rsidR="00C81AEA" w:rsidRDefault="00C81AEA" w:rsidP="00C81AEA">
      <w:pPr>
        <w:ind w:left="786"/>
        <w:jc w:val="center"/>
        <w:rPr>
          <w:sz w:val="28"/>
          <w:szCs w:val="28"/>
        </w:rPr>
      </w:pPr>
    </w:p>
    <w:p w:rsidR="00C81AEA" w:rsidRDefault="00C81AEA" w:rsidP="00C81AEA">
      <w:pPr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По результатам проведения заочного и очного этапов выстраивается рейтинг участников и формируется список победителей и лауреатов Конкурса в каждой номинации, получивших наибольшее количество баллов, который оформляется протоколом экспертной комиссии (Приложение 7).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лауреаты в каждой из номинаций Конкурса награждаются дипломами Комитета по образованию Усольского муниципального района Иркутской области, участники получают сертификаты.</w:t>
      </w:r>
    </w:p>
    <w:p w:rsidR="00C81AEA" w:rsidRDefault="00C81AEA" w:rsidP="00C81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 Победители Конкурса будут представлять Усольский район на региональном конкурсе среди молодых педагогических работников образовательных организаций Иркутской области «Новая волна-2022».</w:t>
      </w:r>
    </w:p>
    <w:p w:rsidR="00C81AEA" w:rsidRDefault="00C81AEA" w:rsidP="00C81AE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 (форма)</w:t>
      </w:r>
    </w:p>
    <w:p w:rsidR="00C81AEA" w:rsidRDefault="00C81AEA" w:rsidP="00C81AEA">
      <w:pPr>
        <w:jc w:val="center"/>
        <w:rPr>
          <w:sz w:val="28"/>
          <w:szCs w:val="28"/>
        </w:rPr>
      </w:pPr>
    </w:p>
    <w:tbl>
      <w:tblPr>
        <w:tblStyle w:val="a7"/>
        <w:tblW w:w="0" w:type="dxa"/>
        <w:tblLayout w:type="fixed"/>
        <w:tblLook w:val="04A0" w:firstRow="1" w:lastRow="0" w:firstColumn="1" w:lastColumn="0" w:noHBand="0" w:noVBand="1"/>
      </w:tblPr>
      <w:tblGrid>
        <w:gridCol w:w="538"/>
        <w:gridCol w:w="2123"/>
        <w:gridCol w:w="1747"/>
        <w:gridCol w:w="1941"/>
        <w:gridCol w:w="3140"/>
      </w:tblGrid>
      <w:tr w:rsidR="00C81AEA" w:rsidTr="00C81AEA">
        <w:trPr>
          <w:trHeight w:val="9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(участников)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</w:t>
            </w:r>
          </w:p>
        </w:tc>
      </w:tr>
      <w:tr w:rsidR="00C81AEA" w:rsidTr="00C81AEA"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</w:tbl>
    <w:p w:rsidR="00C81AEA" w:rsidRDefault="00C81AEA" w:rsidP="00C81AEA">
      <w:pPr>
        <w:jc w:val="center"/>
        <w:rPr>
          <w:sz w:val="28"/>
          <w:szCs w:val="28"/>
          <w:lang w:eastAsia="en-US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514"/>
        <w:gridCol w:w="506"/>
        <w:gridCol w:w="669"/>
        <w:gridCol w:w="595"/>
        <w:gridCol w:w="685"/>
        <w:gridCol w:w="334"/>
        <w:gridCol w:w="1700"/>
        <w:gridCol w:w="3890"/>
      </w:tblGrid>
      <w:tr w:rsidR="00C81AEA" w:rsidTr="00C81AEA">
        <w:trPr>
          <w:trHeight w:val="469"/>
        </w:trPr>
        <w:tc>
          <w:tcPr>
            <w:tcW w:w="101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AEA" w:rsidRDefault="00C81AE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Анкета участника</w:t>
            </w:r>
          </w:p>
        </w:tc>
      </w:tr>
      <w:tr w:rsidR="00C81AEA" w:rsidTr="00C81AEA">
        <w:trPr>
          <w:trHeight w:val="468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Муниципальное образование: Усольский муниципальный района Иркутской области</w:t>
            </w:r>
          </w:p>
        </w:tc>
      </w:tr>
      <w:tr w:rsidR="00C81AEA" w:rsidTr="00C81AEA">
        <w:trPr>
          <w:trHeight w:val="193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Фамилия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Имя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Отчество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Место работы. </w:t>
            </w:r>
            <w:r>
              <w:rPr>
                <w:sz w:val="28"/>
                <w:szCs w:val="28"/>
              </w:rPr>
              <w:t>Полное наименование, место нахождения и адрес (индекс, область, населенный пункт, улица, дом), телефон общеобразовательной организации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81AEA" w:rsidTr="00C81AEA">
        <w:trPr>
          <w:trHeight w:val="193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5. Пол 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 Дата рождения 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>Адрес места жительства (регистрации) (индекс, область, населенный пункт, адрес места жительства, домашний), рабочий и сотовый телефоны</w:t>
            </w:r>
          </w:p>
        </w:tc>
      </w:tr>
      <w:tr w:rsidR="00C81AEA" w:rsidTr="00C81AEA">
        <w:trPr>
          <w:trHeight w:val="1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 Место рождения 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101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(республика, край, область, округ, город, район, поселок, село, деревня)</w:t>
            </w:r>
          </w:p>
        </w:tc>
      </w:tr>
      <w:tr w:rsidR="00C81AEA" w:rsidTr="00C81AEA">
        <w:trPr>
          <w:trHeight w:val="193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9. Образование 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101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(полное наименование общеобразовательной организации, год окончания) </w:t>
            </w:r>
          </w:p>
        </w:tc>
      </w:tr>
      <w:tr w:rsidR="00C81AEA" w:rsidTr="00C81AEA">
        <w:trPr>
          <w:trHeight w:val="193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 Занимаемая должность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Ученая степень, ученое звание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AEA" w:rsidRDefault="00C81AEA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C81AEA" w:rsidTr="00C81AEA"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AEA" w:rsidRDefault="00C81AEA">
            <w:pPr>
              <w:autoSpaceDE w:val="0"/>
              <w:autoSpaceDN w:val="0"/>
              <w:adjustRightInd w:val="0"/>
              <w:ind w:firstLine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Квалификационная категория, срок действия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AEA" w:rsidRDefault="00C81AEA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C81AEA" w:rsidTr="00C81AEA">
        <w:tc>
          <w:tcPr>
            <w:tcW w:w="10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Занимаемая должность</w:t>
            </w:r>
          </w:p>
        </w:tc>
      </w:tr>
      <w:tr w:rsidR="00C81AEA" w:rsidTr="00C81AEA">
        <w:trPr>
          <w:trHeight w:val="193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14. Стаж работы (общий)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15. Стаж работы в данной образовательной организации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93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Участвовали ранее в конкурсах профессионального мастерства?</w:t>
            </w:r>
          </w:p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Если «да», то укажите в каких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81AEA" w:rsidTr="00C81AEA">
        <w:trPr>
          <w:trHeight w:val="1250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 ФИО участника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   / ____________________</w:t>
            </w:r>
          </w:p>
          <w:p w:rsidR="00C81AEA" w:rsidRDefault="00C81AEA">
            <w:pPr>
              <w:tabs>
                <w:tab w:val="left" w:pos="1065"/>
                <w:tab w:val="center" w:pos="3053"/>
              </w:tabs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</w:rPr>
              <w:t>(подпись)</w:t>
            </w:r>
            <w:r>
              <w:rPr>
                <w:rFonts w:eastAsia="Calibri"/>
              </w:rPr>
              <w:tab/>
              <w:t xml:space="preserve">      </w:t>
            </w:r>
            <w:proofErr w:type="gramStart"/>
            <w:r>
              <w:rPr>
                <w:rFonts w:eastAsia="Calibri"/>
              </w:rPr>
              <w:t xml:space="preserve">   (</w:t>
            </w:r>
            <w:proofErr w:type="gramEnd"/>
            <w:r>
              <w:rPr>
                <w:rFonts w:eastAsia="Calibri"/>
              </w:rPr>
              <w:t>расшифровка подписи (ФИО))</w:t>
            </w:r>
          </w:p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«______» ___________    20____г.</w:t>
            </w:r>
          </w:p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</w:p>
        </w:tc>
      </w:tr>
      <w:tr w:rsidR="00C81AEA" w:rsidTr="00C81AEA">
        <w:trPr>
          <w:trHeight w:val="1250"/>
        </w:trPr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15. ФИО руководителя </w:t>
            </w:r>
          </w:p>
        </w:tc>
        <w:tc>
          <w:tcPr>
            <w:tcW w:w="5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   / ____________________</w:t>
            </w:r>
          </w:p>
          <w:p w:rsidR="00C81AEA" w:rsidRDefault="00C81AEA">
            <w:pPr>
              <w:tabs>
                <w:tab w:val="left" w:pos="1065"/>
                <w:tab w:val="center" w:pos="3053"/>
              </w:tabs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</w:rPr>
              <w:t>(подпись)</w:t>
            </w:r>
            <w:r>
              <w:rPr>
                <w:rFonts w:eastAsia="Calibri"/>
              </w:rPr>
              <w:tab/>
              <w:t xml:space="preserve">      </w:t>
            </w:r>
            <w:proofErr w:type="gramStart"/>
            <w:r>
              <w:rPr>
                <w:rFonts w:eastAsia="Calibri"/>
              </w:rPr>
              <w:t xml:space="preserve">   (</w:t>
            </w:r>
            <w:proofErr w:type="gramEnd"/>
            <w:r>
              <w:rPr>
                <w:rFonts w:eastAsia="Calibri"/>
              </w:rPr>
              <w:t>расшифровка подписи (ФИО))</w:t>
            </w:r>
          </w:p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«______» ___________    20____г.</w:t>
            </w:r>
          </w:p>
          <w:p w:rsidR="00C81AEA" w:rsidRDefault="00C81A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</w:t>
            </w:r>
          </w:p>
        </w:tc>
      </w:tr>
    </w:tbl>
    <w:p w:rsidR="00C81AEA" w:rsidRDefault="00C81AEA" w:rsidP="00C81AEA">
      <w:pPr>
        <w:rPr>
          <w:rFonts w:eastAsia="Calibri"/>
          <w:sz w:val="28"/>
        </w:rPr>
      </w:pPr>
    </w:p>
    <w:p w:rsidR="00C81AEA" w:rsidRDefault="00C81AEA" w:rsidP="00C81AEA"/>
    <w:p w:rsidR="00C81AEA" w:rsidRDefault="00C81AEA" w:rsidP="00C81AEA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Приложение 4</w:t>
      </w: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Перечень </w:t>
      </w: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критериев и показателей, применяемых при проведении районного конкурса «Шаг вперёд» для молодых педагогических работников образовательных организаций</w:t>
      </w:r>
    </w:p>
    <w:p w:rsidR="00C81AEA" w:rsidRDefault="00C81AEA" w:rsidP="00C81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Усольского муниципального района Иркутской области</w:t>
      </w: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номинации: «Лучший молодой педагогический работник общеобразовательной организации («Лучший молодой учитель»)»</w:t>
      </w:r>
    </w:p>
    <w:p w:rsidR="00C81AEA" w:rsidRDefault="00C81AEA" w:rsidP="00C81AEA">
      <w:pPr>
        <w:jc w:val="center"/>
        <w:rPr>
          <w:b/>
        </w:rPr>
      </w:pPr>
    </w:p>
    <w:p w:rsidR="00C81AEA" w:rsidRDefault="00C81AEA" w:rsidP="00C81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Критерий 1. Представление профессиональной позиции педагога в эссе (эссе представляется на одну из тем: «Когда я вхожу в класс…»; «Мой первый педагогический успех»; «Мой первый урок»; «Мои ученики – мои учителя»)</w:t>
      </w:r>
    </w:p>
    <w:p w:rsidR="00C81AEA" w:rsidRDefault="00C81AEA" w:rsidP="00C81A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6662"/>
        <w:gridCol w:w="1727"/>
      </w:tblGrid>
      <w:tr w:rsidR="00C81AEA" w:rsidTr="00C81AEA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точка зрения при раскрытии темы эссе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представлена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представлена – 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и обоснованность собственных позиций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– 0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творческих планов и проблем молодого педагога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Рациональность предлагаемых путей решения обозначенных проблем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– 0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изложения (художественный стиль и нестандартность изложения; яркость и образность изложения)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2;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– 1;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0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грамотность текста (орфографическая и синтаксическая)</w:t>
            </w:r>
          </w:p>
        </w:tc>
      </w:tr>
      <w:tr w:rsidR="00C81AEA" w:rsidTr="00C81AEA">
        <w:trPr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2;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– 1;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rPr>
          <w:b/>
          <w:bCs/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  <w:bookmarkStart w:id="1" w:name="P214"/>
      <w:bookmarkEnd w:id="1"/>
      <w:r>
        <w:rPr>
          <w:sz w:val="28"/>
          <w:szCs w:val="28"/>
        </w:rPr>
        <w:t xml:space="preserve">Критерий 2. Обеспечение доступного качественного образования и формирование методической системы учителя </w:t>
      </w: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"/>
        <w:gridCol w:w="6662"/>
        <w:gridCol w:w="1723"/>
      </w:tblGrid>
      <w:tr w:rsidR="00C81AEA" w:rsidTr="00C81AEA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собственных педагогических разработок (серии педагогических мероприятий и т.д.) </w:t>
            </w:r>
          </w:p>
        </w:tc>
      </w:tr>
      <w:tr w:rsidR="00C81AEA" w:rsidTr="00C81AEA">
        <w:trPr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- 2;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– 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trHeight w:val="124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в информационно-телекоммуникационной сети «Интернет» (с указанием адреса). 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 Концептуальность и эргономичность: соответствие типа ресурса его содержанию; доступность использования; обеспечение обратной связи.)</w:t>
            </w:r>
          </w:p>
        </w:tc>
      </w:tr>
      <w:tr w:rsidR="00C81AEA" w:rsidTr="00C81AEA">
        <w:trPr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показателю, в полном объеме – 2;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показателю, не в полном объеме – 1;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соответствует – 0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Критерий 3. Социально-педагогическое обеспечение развития личности обучающихся</w:t>
      </w: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6"/>
        <w:gridCol w:w="6662"/>
        <w:gridCol w:w="1757"/>
      </w:tblGrid>
      <w:tr w:rsidR="00C81AEA" w:rsidTr="00C81AEA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в социальных практиках, социальных проектах, в том числе включенность обучающихся в различные формы внеурочной деятельности</w:t>
            </w:r>
          </w:p>
        </w:tc>
      </w:tr>
      <w:tr w:rsidR="00C81AEA" w:rsidTr="00C81AE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– 2;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взаимодействие педагога с семьями обучающихся (законными представителями) обучающихся:</w:t>
            </w:r>
          </w:p>
        </w:tc>
      </w:tr>
      <w:tr w:rsidR="00C81AEA" w:rsidTr="00C81AE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– 2;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– 0</w:t>
            </w: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</w:tbl>
    <w:p w:rsidR="00C81AEA" w:rsidRDefault="00C81AEA" w:rsidP="00C81AEA">
      <w:pPr>
        <w:rPr>
          <w:b/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Критерий 4. Творческий проект «План моего профессионального роста» («План построения моей профессиональной карьеры»).</w:t>
      </w: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7"/>
        <w:gridCol w:w="6662"/>
        <w:gridCol w:w="1719"/>
      </w:tblGrid>
      <w:tr w:rsidR="00C81AEA" w:rsidTr="00C81AEA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профессионального роста учителя (плана построения профессиональной карьеры) 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не подтверждена соответствующими документами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– 0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плане «зон роста»  (наименования конкретных профессиональных и личностных результатов, к которым стремится педагог), сроков их достижения и  перечня  мероприятий (плана действий), соответствующих каждой «зоне роста»  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- 4;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- 0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целей и задач, соответствующих каждой «зоне роста»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- 0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рисков реализации в рамках конкретной «зоны роста» и путей их преодоления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- 3;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собственных позиций в рамках предлагаемого проекта, реалистичность</w:t>
            </w:r>
          </w:p>
        </w:tc>
      </w:tr>
      <w:tr w:rsidR="00C81AEA" w:rsidTr="00C81AEA">
        <w:trPr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- 0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номинации: «Лучший молодой педагогический работник дошкольной образовательной организации («Лучший молодой воспитатель»)»</w:t>
      </w:r>
    </w:p>
    <w:p w:rsidR="00C81AEA" w:rsidRDefault="00C81AEA" w:rsidP="00C81AEA">
      <w:pPr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1. Представление профессиональной позиции </w:t>
      </w:r>
      <w:proofErr w:type="gramStart"/>
      <w:r>
        <w:rPr>
          <w:sz w:val="28"/>
          <w:szCs w:val="28"/>
        </w:rPr>
        <w:t>педагога  в</w:t>
      </w:r>
      <w:proofErr w:type="gramEnd"/>
      <w:r>
        <w:rPr>
          <w:sz w:val="28"/>
          <w:szCs w:val="28"/>
        </w:rPr>
        <w:t xml:space="preserve"> эссе (эссе представляется на одну из тем: «Мой первый педагогический успех», «Что значит быть воспитателем?», Воспитатель – состояние души», «Профессия, которую я выбрала», «Мои маленькие учителя»)  </w:t>
      </w:r>
    </w:p>
    <w:p w:rsidR="00C81AEA" w:rsidRDefault="00C81AEA" w:rsidP="00C81A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6662"/>
        <w:gridCol w:w="1745"/>
      </w:tblGrid>
      <w:tr w:rsidR="00C81AEA" w:rsidTr="00C81AEA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точка зрения при раскрытии темы эссе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представлена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представлена – 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и обоснованность собственных позиций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 -  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творческих планов и проблем молодого педагога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 предлагаемых путей решения обозначенных проблем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 - 0 баллов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изложения (художественный стиль и нестандартность изложения; яркость и образность изложения)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2;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– 1;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0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грамотность текста (орфографическая и синтаксическая)</w:t>
            </w:r>
          </w:p>
        </w:tc>
      </w:tr>
      <w:tr w:rsidR="00C81AEA" w:rsidTr="00C81AEA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2;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– 1;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rPr>
          <w:sz w:val="28"/>
          <w:szCs w:val="28"/>
        </w:rPr>
      </w:pPr>
      <w:r>
        <w:rPr>
          <w:sz w:val="28"/>
          <w:szCs w:val="28"/>
        </w:rPr>
        <w:t>Критерий 2. Уровень организации образовательного процесса в группе детей дошкольного возраста, в которой непосредственно осуществляет трудовую деятельность молодой воспитатель и формирование методической системы педагога</w:t>
      </w:r>
    </w:p>
    <w:p w:rsidR="00C81AEA" w:rsidRDefault="00C81AEA" w:rsidP="00C81AE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6662"/>
        <w:gridCol w:w="1753"/>
      </w:tblGrid>
      <w:tr w:rsidR="00C81AEA" w:rsidTr="00C81AE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развивающей предметно-пространственной среды  реализуемой образовательной программе дошкольного образования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 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индивидуальных образовательных маршрутов для детей (карт индивидуального развития)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 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собственных педагогических разработок (серии педагогических мероприятий и т.д.) (за последние три года) 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- 2;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в информационно-телекоммуникационной сети «Интернет» (с указанием адреса). 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 Концептуальность и эргономичность: соответствие типа ресурса его содержанию; доступность использования; обеспечение обратной связи)</w:t>
            </w:r>
          </w:p>
        </w:tc>
      </w:tr>
      <w:tr w:rsidR="00C81AEA" w:rsidTr="00C81AEA">
        <w:trPr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показателю, в полном объеме – 2;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показателю, не в полном объеме – 1;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соответствует – 0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Критерий 3. Творческий проект «План моего профессионального роста» («План построения моей профессиональной карьеры»).</w:t>
      </w: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6662"/>
        <w:gridCol w:w="1692"/>
      </w:tblGrid>
      <w:tr w:rsidR="00C81AEA" w:rsidTr="00C81AEA">
        <w:trPr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профессионального роста воспитателя (плана построения профессиональной карьеры) 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не подтверждена соответствующими документами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– 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плане «зон роста»  (наименования конкретных профессиональных и личностных результатов, к которым стремится педагог), сроков их достижения и  перечня  мероприятий (плана действий), соответствующих каждой «зоне роста»  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- 4;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- 0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целей и задач, соответствующих каждой «зоне роста»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- 0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рисков реализации в рамках конкретной «зоны роста» и путей их преодоления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- 3;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собственных позиций в рамках предлагаемого проекта, реалистичность</w:t>
            </w:r>
          </w:p>
        </w:tc>
      </w:tr>
      <w:tr w:rsidR="00C81AEA" w:rsidTr="00C81AEA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- 2;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- 1;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- 0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номинации: «Лучший молодой педагогический работник организации дополнительного образования»</w:t>
      </w:r>
    </w:p>
    <w:p w:rsidR="00C81AEA" w:rsidRDefault="00C81AEA" w:rsidP="00C81AEA">
      <w:pPr>
        <w:rPr>
          <w:b/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1. Представление профессиональной </w:t>
      </w:r>
      <w:proofErr w:type="gramStart"/>
      <w:r>
        <w:rPr>
          <w:sz w:val="28"/>
          <w:szCs w:val="28"/>
        </w:rPr>
        <w:t>позиции  педагога</w:t>
      </w:r>
      <w:proofErr w:type="gramEnd"/>
      <w:r>
        <w:rPr>
          <w:sz w:val="28"/>
          <w:szCs w:val="28"/>
        </w:rPr>
        <w:t xml:space="preserve">  в эссе (эссе представляется на одну из тем: «Мой первый педагогический успех»; «Мое первое занятие»; «Мои ученики – мои учителя»)</w:t>
      </w: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6662"/>
        <w:gridCol w:w="1683"/>
      </w:tblGrid>
      <w:tr w:rsidR="00C81AEA" w:rsidTr="00C81AEA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точка зрения при раскрытии темы эссе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представлена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представлена – 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и обоснованность собственных позиций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 -  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творческих планов и проблем молодого педагога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Рациональность предлагаемых путей решения обозначенных проблем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 -  0 баллов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изложения (художественный стиль и нестандартность изложения; яркость и образность изложения)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2;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– 1;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– 0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грамотность текста (орфографическая и синтаксическая)</w:t>
            </w:r>
          </w:p>
        </w:tc>
      </w:tr>
      <w:tr w:rsidR="00C81AEA" w:rsidTr="00C81AEA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– 2;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частично – 1; 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Критерий 2. Эффективность учебно-воспитательной работы и формирование методической системы педагога</w:t>
      </w:r>
    </w:p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62"/>
        <w:gridCol w:w="1652"/>
      </w:tblGrid>
      <w:tr w:rsidR="00C81AEA" w:rsidTr="00C81AE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собственных педагогических разработок (серии педагогических мероприятий и т.д.)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1AEA" w:rsidTr="00C81AEA">
        <w:trPr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- 2;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в информационно-телекоммуникационной сети «Интернет» (с указанием адреса). (Содержательность: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информации. Концептуальность и эргономичность: соответствие типа ресурса его содержанию; доступность использования; обеспечение обратной связи)</w:t>
            </w:r>
          </w:p>
        </w:tc>
      </w:tr>
      <w:tr w:rsidR="00C81AEA" w:rsidTr="00C81AEA">
        <w:trPr>
          <w:trHeight w:val="105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показателю, в полном объеме – 2;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показателю, не в полном объеме – 1;</w:t>
            </w:r>
          </w:p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соответствует – 0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Критерий 3. Социально-педагогическое обеспечение развития личности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6136"/>
        <w:gridCol w:w="2222"/>
      </w:tblGrid>
      <w:tr w:rsidR="00C81AEA" w:rsidTr="00C81AEA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в общественно-значимых мероприятиях, в том числе в рамках социального партнерства</w:t>
            </w:r>
          </w:p>
        </w:tc>
      </w:tr>
      <w:tr w:rsidR="00C81AEA" w:rsidTr="00C81AEA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-2;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обучающимися с особыми образовательными потребностями (с лицами с ограниченными возможностями здоровья, одаренными детьми), детьми-сиротами, детьми, находящимися в трудной жизненной ситуации, детьми-мигрантами (в том числе проведение индивидуальной работы):</w:t>
            </w:r>
          </w:p>
        </w:tc>
      </w:tr>
      <w:tr w:rsidR="00C81AEA" w:rsidTr="00C81AEA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- 2;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представлена, но не подтверждена соответствующими документами – 0,5;</w:t>
            </w: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  <w:tr w:rsidR="00C81AEA" w:rsidTr="00C81AEA">
        <w:trPr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- 0</w:t>
            </w:r>
          </w:p>
        </w:tc>
        <w:tc>
          <w:tcPr>
            <w:tcW w:w="22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</w:tr>
    </w:tbl>
    <w:p w:rsidR="00C81AEA" w:rsidRDefault="00C81AEA" w:rsidP="00C81AEA">
      <w:pPr>
        <w:autoSpaceDE w:val="0"/>
        <w:autoSpaceDN w:val="0"/>
        <w:adjustRightInd w:val="0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Критерий 4. Творческий проект «План моего профессионального роста» («План построения моей профессиональной карьеры»).</w:t>
      </w:r>
    </w:p>
    <w:p w:rsidR="00C81AEA" w:rsidRDefault="00C81AEA" w:rsidP="00C81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6095"/>
        <w:gridCol w:w="2232"/>
      </w:tblGrid>
      <w:tr w:rsidR="00C81AEA" w:rsidTr="00C81AE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профессионального роста молодого педагога (плана построения профессиональной карьеры) 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подтверждена соответствующими документами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и не подтверждена соответствующими документами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– 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плане «зон роста»  (наименования конкретных профессиональных и личностных результатов, к которым стремится педагог), сроков их достижения и  перечня  мероприятий (плана действий), соответствующих каждой «зоне роста»  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4;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– 0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целей и задач, соответствующих каждой «зоне роста»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– 0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рисков реализации в рамках конкретной «зоны роста» и путей их преодоления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3;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не представлена – 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Обоснованность собственных позиций в рамках предлагаемого проекта, реалистичность</w:t>
            </w:r>
          </w:p>
        </w:tc>
      </w:tr>
      <w:tr w:rsidR="00C81AEA" w:rsidTr="00C81AEA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в полном объеме – 2;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представлена не в полном объеме – 1;</w:t>
            </w:r>
          </w:p>
          <w:p w:rsidR="00C81AEA" w:rsidRDefault="00C8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не представлена – 0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EA" w:rsidRDefault="00C81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</w:p>
    <w:p w:rsidR="00C81AEA" w:rsidRDefault="00C81AEA" w:rsidP="00C81AEA">
      <w:pPr>
        <w:ind w:left="623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5</w:t>
      </w:r>
    </w:p>
    <w:p w:rsidR="00C81AEA" w:rsidRDefault="00C81AEA" w:rsidP="00C81AEA">
      <w:pPr>
        <w:ind w:left="6237"/>
        <w:rPr>
          <w:rFonts w:eastAsia="Calibri"/>
          <w:sz w:val="28"/>
          <w:szCs w:val="28"/>
        </w:rPr>
      </w:pPr>
    </w:p>
    <w:p w:rsidR="00C81AEA" w:rsidRDefault="00C81AEA" w:rsidP="00C81A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Примерная форма для представления творческого проекта</w:t>
      </w:r>
    </w:p>
    <w:p w:rsidR="00C81AEA" w:rsidRDefault="00C81AEA" w:rsidP="00C81AEA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037"/>
        <w:gridCol w:w="1348"/>
        <w:gridCol w:w="1914"/>
        <w:gridCol w:w="1902"/>
        <w:gridCol w:w="1431"/>
      </w:tblGrid>
      <w:tr w:rsidR="00C81AEA" w:rsidTr="00C8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«Зона роста»  в рамках предлагаемого плана (наименование конкретных профессиональных и личностных результатов, к которым стремится педагог)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достижения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мероприятий (план действий), соответствующих каждой «зоне роста»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 соответствующие каждой «зоне роста»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реализации в рамках конкретной зоны роста» и пути их преодоления</w:t>
            </w:r>
          </w:p>
        </w:tc>
      </w:tr>
      <w:tr w:rsidR="00C81AEA" w:rsidTr="00C8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</w:tr>
      <w:tr w:rsidR="00C81AEA" w:rsidTr="00C81A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EA" w:rsidRDefault="00C81A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1AEA" w:rsidRDefault="00C81AEA" w:rsidP="00C81AEA">
      <w:pPr>
        <w:rPr>
          <w:rFonts w:eastAsia="Calibri"/>
          <w:sz w:val="28"/>
          <w:szCs w:val="28"/>
        </w:rPr>
      </w:pPr>
    </w:p>
    <w:p w:rsidR="00C81AEA" w:rsidRDefault="00C81AEA" w:rsidP="00C81AEA">
      <w:pPr>
        <w:jc w:val="center"/>
        <w:rPr>
          <w:rFonts w:eastAsiaTheme="minorHAnsi"/>
          <w:sz w:val="28"/>
          <w:szCs w:val="28"/>
          <w:lang w:eastAsia="en-US"/>
        </w:rPr>
      </w:pPr>
    </w:p>
    <w:p w:rsidR="00C81AEA" w:rsidRDefault="00C81AEA" w:rsidP="00C81A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оценивая публичной защиты проекта</w:t>
      </w:r>
    </w:p>
    <w:p w:rsidR="00C81AEA" w:rsidRDefault="00C81AEA" w:rsidP="00C81AEA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Обоснование выбранной темы – актуальность и ее практическая значимость (0 – 5 б).</w:t>
      </w:r>
    </w:p>
    <w:p w:rsidR="00C81AEA" w:rsidRDefault="00C81AEA" w:rsidP="00C81AEA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Определение цели и задач представляемого проекта, а также степень их выполнения (0 – 5 б).</w:t>
      </w:r>
    </w:p>
    <w:p w:rsidR="00C81AEA" w:rsidRDefault="00C81AEA" w:rsidP="00C81AEA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Четкость, логичность определения и предоставления этапов работы по реализации проекта (0 – 5 б);</w:t>
      </w:r>
    </w:p>
    <w:p w:rsidR="00C81AEA" w:rsidRDefault="00C81AEA" w:rsidP="00C81AEA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Полнота и эстетичность оформления материалов проекта (0 - 5 б).</w:t>
      </w:r>
    </w:p>
    <w:p w:rsidR="00C81AEA" w:rsidRDefault="00C81AEA" w:rsidP="00C81AEA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Нестандартность, оригинальность проекта (0 – 5 б);</w:t>
      </w:r>
    </w:p>
    <w:p w:rsidR="00C81AEA" w:rsidRDefault="00C81AEA" w:rsidP="00C81AEA">
      <w:pPr>
        <w:pStyle w:val="a8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Презентация проекта: умение педагога презентовать свой проект, свободное владение материалом, грамотность изложения, лаконичность и аргументированность ответов (0 – 5 б).</w:t>
      </w: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</w:p>
    <w:p w:rsidR="00C81AEA" w:rsidRDefault="00C81AEA" w:rsidP="00C81A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комиссия</w:t>
      </w: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конкурса «Шаг вперёд» </w:t>
      </w: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молодых педагогических работников образовательных организаций </w:t>
      </w:r>
    </w:p>
    <w:p w:rsidR="00C81AEA" w:rsidRDefault="00C81AEA" w:rsidP="00C81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Иркутской области </w:t>
      </w:r>
    </w:p>
    <w:p w:rsidR="00C81AEA" w:rsidRDefault="00C81AEA" w:rsidP="00C81AEA">
      <w:pPr>
        <w:jc w:val="center"/>
        <w:rPr>
          <w:sz w:val="28"/>
          <w:szCs w:val="28"/>
        </w:rPr>
      </w:pP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Кондратова Л.Г., директор МБУ «ЦРО Усольского района»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Н.А., методист МБУ «ЦРО Усольского района»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Мякишева Е.Ю., методист МБУ «ЦРО Усольского района»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Кирилюк К.А., методист МБУ «ЦРО Усольского района»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Каушева</w:t>
      </w:r>
      <w:proofErr w:type="spellEnd"/>
      <w:r>
        <w:rPr>
          <w:sz w:val="28"/>
          <w:szCs w:val="28"/>
        </w:rPr>
        <w:t xml:space="preserve"> Т.В., учитель МБОУ «Буретская СОШ» («Эссе»)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Измайлова Л.П., зам. директора, учитель МБОУ «Большееланская СОШ» («Эссе»)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Агафонова О.В., учитель МБОУ «Тельминская СОШ» («Эссе»)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Яковлева Н.А., учитель МБОУ «Тайтурская СОШ» («Творческий проект», заочный этап)</w:t>
      </w:r>
    </w:p>
    <w:p w:rsidR="00C81AEA" w:rsidRDefault="00C81AEA" w:rsidP="00C81AEA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Маслова Н.М., зам. директора МБУДО «РЦВР» («Творческий проект», заочный этап)</w:t>
      </w: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C81AEA">
      <w:pPr>
        <w:jc w:val="both"/>
        <w:rPr>
          <w:sz w:val="28"/>
          <w:szCs w:val="28"/>
        </w:rPr>
      </w:pPr>
    </w:p>
    <w:p w:rsidR="00C81AEA" w:rsidRDefault="00C81AEA" w:rsidP="00DC7087">
      <w:pPr>
        <w:tabs>
          <w:tab w:val="left" w:pos="0"/>
        </w:tabs>
        <w:rPr>
          <w:i/>
          <w:szCs w:val="28"/>
        </w:rPr>
      </w:pPr>
    </w:p>
    <w:p w:rsidR="0087603E" w:rsidRPr="00DC7087" w:rsidRDefault="0087603E" w:rsidP="00DC7087">
      <w:pPr>
        <w:tabs>
          <w:tab w:val="left" w:pos="0"/>
        </w:tabs>
        <w:rPr>
          <w:i/>
          <w:szCs w:val="28"/>
        </w:rPr>
      </w:pPr>
    </w:p>
    <w:sectPr w:rsidR="0087603E" w:rsidRPr="00DC7087" w:rsidSect="004F53D4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152"/>
    <w:multiLevelType w:val="multilevel"/>
    <w:tmpl w:val="1BF61D1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8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0" w:hanging="8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sz w:val="28"/>
      </w:rPr>
    </w:lvl>
  </w:abstractNum>
  <w:abstractNum w:abstractNumId="1" w15:restartNumberingAfterBreak="0">
    <w:nsid w:val="17AC5DA3"/>
    <w:multiLevelType w:val="hybridMultilevel"/>
    <w:tmpl w:val="1E6C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90207"/>
    <w:multiLevelType w:val="hybridMultilevel"/>
    <w:tmpl w:val="D81E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673E0"/>
    <w:multiLevelType w:val="hybridMultilevel"/>
    <w:tmpl w:val="FE80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66E9"/>
    <w:multiLevelType w:val="hybridMultilevel"/>
    <w:tmpl w:val="4CBC1B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123D7"/>
    <w:multiLevelType w:val="multilevel"/>
    <w:tmpl w:val="3334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921D4D"/>
    <w:multiLevelType w:val="hybridMultilevel"/>
    <w:tmpl w:val="A64A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93D"/>
    <w:multiLevelType w:val="multilevel"/>
    <w:tmpl w:val="A7A6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 w15:restartNumberingAfterBreak="0">
    <w:nsid w:val="451F046F"/>
    <w:multiLevelType w:val="hybridMultilevel"/>
    <w:tmpl w:val="4A80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A0E58"/>
    <w:multiLevelType w:val="hybridMultilevel"/>
    <w:tmpl w:val="FD0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A218A"/>
    <w:multiLevelType w:val="hybridMultilevel"/>
    <w:tmpl w:val="9B90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936B3"/>
    <w:multiLevelType w:val="multilevel"/>
    <w:tmpl w:val="7D42CB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648B6BF8"/>
    <w:multiLevelType w:val="multilevel"/>
    <w:tmpl w:val="8D4C26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659D7DCE"/>
    <w:multiLevelType w:val="multilevel"/>
    <w:tmpl w:val="31585F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735C6DD3"/>
    <w:multiLevelType w:val="multilevel"/>
    <w:tmpl w:val="9D787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5"/>
    <w:rsid w:val="00014FA8"/>
    <w:rsid w:val="000C5FBD"/>
    <w:rsid w:val="00124389"/>
    <w:rsid w:val="001431FA"/>
    <w:rsid w:val="001475D0"/>
    <w:rsid w:val="00155179"/>
    <w:rsid w:val="00171FDD"/>
    <w:rsid w:val="001D5F48"/>
    <w:rsid w:val="00256891"/>
    <w:rsid w:val="002E7328"/>
    <w:rsid w:val="00313FD8"/>
    <w:rsid w:val="003667D8"/>
    <w:rsid w:val="0038696B"/>
    <w:rsid w:val="003A739A"/>
    <w:rsid w:val="003B5A1F"/>
    <w:rsid w:val="003D182C"/>
    <w:rsid w:val="003E54CA"/>
    <w:rsid w:val="003F34BC"/>
    <w:rsid w:val="003F3C2D"/>
    <w:rsid w:val="00403E54"/>
    <w:rsid w:val="0048270A"/>
    <w:rsid w:val="00494340"/>
    <w:rsid w:val="004D390C"/>
    <w:rsid w:val="004D3DF0"/>
    <w:rsid w:val="004F53D4"/>
    <w:rsid w:val="005020C2"/>
    <w:rsid w:val="00511239"/>
    <w:rsid w:val="005979DF"/>
    <w:rsid w:val="005C2EA9"/>
    <w:rsid w:val="005E2D28"/>
    <w:rsid w:val="006068CD"/>
    <w:rsid w:val="00623D50"/>
    <w:rsid w:val="00676C9F"/>
    <w:rsid w:val="006F08DE"/>
    <w:rsid w:val="00706F7D"/>
    <w:rsid w:val="00740128"/>
    <w:rsid w:val="00747035"/>
    <w:rsid w:val="00771307"/>
    <w:rsid w:val="0079469B"/>
    <w:rsid w:val="007D654E"/>
    <w:rsid w:val="00800EFB"/>
    <w:rsid w:val="00813179"/>
    <w:rsid w:val="00815E40"/>
    <w:rsid w:val="00822BB0"/>
    <w:rsid w:val="00862CCC"/>
    <w:rsid w:val="00873296"/>
    <w:rsid w:val="0087603E"/>
    <w:rsid w:val="00903738"/>
    <w:rsid w:val="00906103"/>
    <w:rsid w:val="00940472"/>
    <w:rsid w:val="009615EF"/>
    <w:rsid w:val="00965785"/>
    <w:rsid w:val="00965E15"/>
    <w:rsid w:val="00981454"/>
    <w:rsid w:val="009900BD"/>
    <w:rsid w:val="009A3883"/>
    <w:rsid w:val="009E5FE6"/>
    <w:rsid w:val="00A063A8"/>
    <w:rsid w:val="00A07A6F"/>
    <w:rsid w:val="00A153EE"/>
    <w:rsid w:val="00A571F3"/>
    <w:rsid w:val="00A66535"/>
    <w:rsid w:val="00A80446"/>
    <w:rsid w:val="00A819B7"/>
    <w:rsid w:val="00AC6A7C"/>
    <w:rsid w:val="00AD21B5"/>
    <w:rsid w:val="00B0522A"/>
    <w:rsid w:val="00B6297C"/>
    <w:rsid w:val="00B64495"/>
    <w:rsid w:val="00BB03F5"/>
    <w:rsid w:val="00BB2BBD"/>
    <w:rsid w:val="00BC499A"/>
    <w:rsid w:val="00BE5D58"/>
    <w:rsid w:val="00BE7FB3"/>
    <w:rsid w:val="00C30B09"/>
    <w:rsid w:val="00C3629E"/>
    <w:rsid w:val="00C67C04"/>
    <w:rsid w:val="00C81AEA"/>
    <w:rsid w:val="00D21033"/>
    <w:rsid w:val="00D21C35"/>
    <w:rsid w:val="00D640A4"/>
    <w:rsid w:val="00D823E0"/>
    <w:rsid w:val="00D9667B"/>
    <w:rsid w:val="00DA786A"/>
    <w:rsid w:val="00DB5709"/>
    <w:rsid w:val="00DC7087"/>
    <w:rsid w:val="00E2413E"/>
    <w:rsid w:val="00E42574"/>
    <w:rsid w:val="00E4550F"/>
    <w:rsid w:val="00E51E41"/>
    <w:rsid w:val="00E64DF3"/>
    <w:rsid w:val="00EC6250"/>
    <w:rsid w:val="00EE384E"/>
    <w:rsid w:val="00EE6797"/>
    <w:rsid w:val="00EF1D1F"/>
    <w:rsid w:val="00F00BAC"/>
    <w:rsid w:val="00F22B82"/>
    <w:rsid w:val="00F26D0E"/>
    <w:rsid w:val="00F67B74"/>
    <w:rsid w:val="00FA6061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F1B2"/>
  <w15:docId w15:val="{F9E79026-4D1E-40F9-BEE6-ED4BE62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2B82"/>
    <w:rPr>
      <w:color w:val="0000FF"/>
      <w:u w:val="single"/>
    </w:rPr>
  </w:style>
  <w:style w:type="paragraph" w:customStyle="1" w:styleId="ConsPlusNonformat">
    <w:name w:val="ConsPlusNonformat"/>
    <w:rsid w:val="00F22B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5FBD"/>
    <w:pPr>
      <w:ind w:left="720"/>
      <w:contextualSpacing/>
    </w:pPr>
  </w:style>
  <w:style w:type="table" w:styleId="a7">
    <w:name w:val="Table Grid"/>
    <w:basedOn w:val="a1"/>
    <w:uiPriority w:val="59"/>
    <w:rsid w:val="0036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81AEA"/>
    <w:pPr>
      <w:spacing w:before="100" w:beforeAutospacing="1" w:after="100" w:afterAutospacing="1"/>
    </w:pPr>
  </w:style>
  <w:style w:type="character" w:customStyle="1" w:styleId="user-accountname">
    <w:name w:val="user-account__name"/>
    <w:basedOn w:val="a0"/>
    <w:rsid w:val="00C8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" TargetMode="External"/><Relationship Id="rId5" Type="http://schemas.openxmlformats.org/officeDocument/2006/relationships/hyperlink" Target="mailto:meu@uou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2022-01-14T01:59:00Z</cp:lastPrinted>
  <dcterms:created xsi:type="dcterms:W3CDTF">2022-01-12T08:36:00Z</dcterms:created>
  <dcterms:modified xsi:type="dcterms:W3CDTF">2022-01-14T06:22:00Z</dcterms:modified>
</cp:coreProperties>
</file>